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6D4850" w14:textId="77777777" w:rsidR="001D6D84" w:rsidRDefault="001D6D84" w:rsidP="001D3D58">
      <w:pPr>
        <w:spacing w:after="0" w:line="360" w:lineRule="auto"/>
        <w:rPr>
          <w:rFonts w:ascii="Times New Roman" w:hAnsi="Times New Roman" w:cs="Times New Roman"/>
          <w:b/>
          <w:bCs/>
        </w:rPr>
      </w:pPr>
    </w:p>
    <w:p w14:paraId="4573A107" w14:textId="277638C9" w:rsidR="00BD0D2D" w:rsidRDefault="00BD0D2D" w:rsidP="001D3D58">
      <w:pPr>
        <w:spacing w:after="0" w:line="360" w:lineRule="auto"/>
        <w:rPr>
          <w:rFonts w:ascii="Times New Roman" w:hAnsi="Times New Roman" w:cs="Times New Roman"/>
          <w:b/>
          <w:bCs/>
        </w:rPr>
      </w:pPr>
      <w:r>
        <w:rPr>
          <w:rFonts w:ascii="Times New Roman" w:hAnsi="Times New Roman" w:cs="Times New Roman"/>
          <w:b/>
          <w:bCs/>
        </w:rPr>
        <w:t xml:space="preserve">Finite Element Analysis of Hip Implant (Prosthesis) Considering Different </w:t>
      </w:r>
      <w:r w:rsidR="00604CDD">
        <w:rPr>
          <w:rFonts w:ascii="Times New Roman" w:hAnsi="Times New Roman" w:cs="Times New Roman"/>
          <w:b/>
          <w:bCs/>
        </w:rPr>
        <w:t>Daily Life Activities of Patient</w:t>
      </w:r>
    </w:p>
    <w:p w14:paraId="41969CE9" w14:textId="77777777" w:rsidR="001D3D58" w:rsidRDefault="001D3D58" w:rsidP="001D3D58">
      <w:pPr>
        <w:spacing w:after="0" w:line="360" w:lineRule="auto"/>
        <w:rPr>
          <w:rFonts w:ascii="Times New Roman" w:hAnsi="Times New Roman" w:cs="Times New Roman"/>
          <w:b/>
          <w:bCs/>
        </w:rPr>
      </w:pPr>
    </w:p>
    <w:p w14:paraId="597F7680" w14:textId="1C09DE01" w:rsidR="00C27F43" w:rsidRPr="003F6C24" w:rsidRDefault="00191F03" w:rsidP="001D3D58">
      <w:pPr>
        <w:spacing w:after="0" w:line="360" w:lineRule="auto"/>
        <w:rPr>
          <w:rFonts w:ascii="Times New Roman" w:hAnsi="Times New Roman" w:cs="Times New Roman"/>
          <w:b/>
          <w:bCs/>
        </w:rPr>
      </w:pPr>
      <w:r w:rsidRPr="003F6C24">
        <w:rPr>
          <w:rFonts w:ascii="Times New Roman" w:hAnsi="Times New Roman" w:cs="Times New Roman"/>
          <w:b/>
          <w:bCs/>
        </w:rPr>
        <w:t>Introduction</w:t>
      </w:r>
    </w:p>
    <w:p w14:paraId="2C1D088D" w14:textId="77777777" w:rsidR="00191F03" w:rsidRPr="003F6C24" w:rsidRDefault="00191F03" w:rsidP="001D3D58">
      <w:pPr>
        <w:spacing w:after="0" w:line="360" w:lineRule="auto"/>
        <w:jc w:val="both"/>
        <w:rPr>
          <w:rFonts w:ascii="Times New Roman" w:hAnsi="Times New Roman" w:cs="Times New Roman"/>
        </w:rPr>
      </w:pPr>
      <w:r w:rsidRPr="003F6C24">
        <w:rPr>
          <w:rFonts w:ascii="Times New Roman" w:hAnsi="Times New Roman" w:cs="Times New Roman"/>
        </w:rPr>
        <w:t xml:space="preserve">A hip replacement is a surgical operation in which the natural hip joint is substituted with a prosthetic implant. During everyday activities such as </w:t>
      </w:r>
      <w:r w:rsidRPr="003F6C24">
        <w:rPr>
          <w:rFonts w:ascii="Times New Roman" w:hAnsi="Times New Roman" w:cs="Times New Roman"/>
          <w:b/>
          <w:bCs/>
        </w:rPr>
        <w:t>walking, running, sitting, or squatting,</w:t>
      </w:r>
      <w:r w:rsidRPr="003F6C24">
        <w:rPr>
          <w:rFonts w:ascii="Times New Roman" w:hAnsi="Times New Roman" w:cs="Times New Roman"/>
        </w:rPr>
        <w:t xml:space="preserve"> these artificial joint experiences complex loading conditions. </w:t>
      </w:r>
    </w:p>
    <w:p w14:paraId="54AB2A84" w14:textId="0B4CD472" w:rsidR="00191F03" w:rsidRPr="003F6C24" w:rsidRDefault="00191F03" w:rsidP="001D3D58">
      <w:pPr>
        <w:spacing w:after="0" w:line="360" w:lineRule="auto"/>
        <w:jc w:val="both"/>
        <w:rPr>
          <w:rFonts w:ascii="Times New Roman" w:hAnsi="Times New Roman" w:cs="Times New Roman"/>
        </w:rPr>
      </w:pPr>
      <w:r w:rsidRPr="003F6C24">
        <w:rPr>
          <w:rFonts w:ascii="Times New Roman" w:hAnsi="Times New Roman" w:cs="Times New Roman"/>
          <w:b/>
          <w:bCs/>
        </w:rPr>
        <w:t>Finite element analysis (FEA)</w:t>
      </w:r>
      <w:r w:rsidRPr="003F6C24">
        <w:rPr>
          <w:rFonts w:ascii="Times New Roman" w:hAnsi="Times New Roman" w:cs="Times New Roman"/>
        </w:rPr>
        <w:t xml:space="preserve"> can be used to determine the location and magnitude of the highest stresses, providing essential insights for the safe and efficient design of the implant. </w:t>
      </w:r>
    </w:p>
    <w:p w14:paraId="53820A8D" w14:textId="2FCE31E5" w:rsidR="006C3345" w:rsidRDefault="006C3345" w:rsidP="001D3D58">
      <w:pPr>
        <w:spacing w:after="0" w:line="360" w:lineRule="auto"/>
        <w:jc w:val="both"/>
        <w:rPr>
          <w:rFonts w:ascii="Times New Roman" w:hAnsi="Times New Roman" w:cs="Times New Roman"/>
        </w:rPr>
      </w:pPr>
      <w:r w:rsidRPr="003F6C24">
        <w:rPr>
          <w:rFonts w:ascii="Times New Roman" w:hAnsi="Times New Roman" w:cs="Times New Roman"/>
        </w:rPr>
        <w:t>In this model, a stress analysis is conducted on a hip prosthesis under various patient activity scenarios, including slow walking, stair ascent and descent, and the extreme case of tripping. The applied loads are sourced from published research data. For the numerical analysis, a static load corresponding to a person weighing 75 kg is used, with separate loading conditions evaluated for the following situations</w:t>
      </w:r>
      <w:r w:rsidR="00D724BA">
        <w:rPr>
          <w:rFonts w:ascii="Times New Roman" w:hAnsi="Times New Roman" w:cs="Times New Roman"/>
        </w:rPr>
        <w:t xml:space="preserve"> (Table 1).</w:t>
      </w:r>
    </w:p>
    <w:p w14:paraId="4B23196B" w14:textId="4A0E7A99" w:rsidR="00D724BA" w:rsidRPr="003F6C24" w:rsidRDefault="00D724BA" w:rsidP="001D3D58">
      <w:pPr>
        <w:spacing w:before="120" w:after="0" w:line="360" w:lineRule="auto"/>
        <w:jc w:val="center"/>
        <w:rPr>
          <w:rFonts w:ascii="Times New Roman" w:hAnsi="Times New Roman" w:cs="Times New Roman"/>
        </w:rPr>
      </w:pPr>
      <w:r>
        <w:rPr>
          <w:rFonts w:ascii="Times New Roman" w:hAnsi="Times New Roman" w:cs="Times New Roman"/>
        </w:rPr>
        <w:t>Table 1: The four different patient’s activities in daily life</w:t>
      </w:r>
    </w:p>
    <w:tbl>
      <w:tblPr>
        <w:tblStyle w:val="TableGrid"/>
        <w:tblW w:w="0" w:type="auto"/>
        <w:jc w:val="center"/>
        <w:tblLook w:val="04A0" w:firstRow="1" w:lastRow="0" w:firstColumn="1" w:lastColumn="0" w:noHBand="0" w:noVBand="1"/>
      </w:tblPr>
      <w:tblGrid>
        <w:gridCol w:w="3285"/>
        <w:gridCol w:w="2830"/>
        <w:gridCol w:w="2700"/>
      </w:tblGrid>
      <w:tr w:rsidR="00AF6B28" w:rsidRPr="003F6C24" w14:paraId="24285955" w14:textId="77777777" w:rsidTr="001D3D58">
        <w:trPr>
          <w:trHeight w:val="576"/>
          <w:jc w:val="center"/>
        </w:trPr>
        <w:tc>
          <w:tcPr>
            <w:tcW w:w="3285" w:type="dxa"/>
            <w:vAlign w:val="center"/>
          </w:tcPr>
          <w:p w14:paraId="496FFC0B" w14:textId="362FA7A6" w:rsidR="00AF6B28" w:rsidRPr="001D6D84" w:rsidRDefault="00AF6B28" w:rsidP="001D3D58">
            <w:pPr>
              <w:jc w:val="center"/>
              <w:rPr>
                <w:rFonts w:ascii="Times New Roman" w:hAnsi="Times New Roman" w:cs="Times New Roman"/>
                <w:b/>
                <w:bCs/>
              </w:rPr>
            </w:pPr>
            <w:r w:rsidRPr="001D6D84">
              <w:rPr>
                <w:rFonts w:ascii="Times New Roman" w:hAnsi="Times New Roman" w:cs="Times New Roman"/>
                <w:b/>
                <w:bCs/>
              </w:rPr>
              <w:t>Activity</w:t>
            </w:r>
          </w:p>
        </w:tc>
        <w:tc>
          <w:tcPr>
            <w:tcW w:w="2830" w:type="dxa"/>
            <w:vAlign w:val="center"/>
          </w:tcPr>
          <w:p w14:paraId="5E23E3C9" w14:textId="5CEB46C2" w:rsidR="00AF6B28" w:rsidRPr="001D6D84" w:rsidRDefault="00AF6B28" w:rsidP="001D3D58">
            <w:pPr>
              <w:jc w:val="center"/>
              <w:rPr>
                <w:rFonts w:ascii="Times New Roman" w:hAnsi="Times New Roman" w:cs="Times New Roman"/>
                <w:b/>
                <w:bCs/>
              </w:rPr>
            </w:pPr>
            <w:r w:rsidRPr="001D6D84">
              <w:rPr>
                <w:rFonts w:ascii="Times New Roman" w:hAnsi="Times New Roman" w:cs="Times New Roman"/>
                <w:b/>
                <w:bCs/>
              </w:rPr>
              <w:t>Maximum Load</w:t>
            </w:r>
          </w:p>
          <w:p w14:paraId="68251E0A" w14:textId="13FC4E42" w:rsidR="00AF6B28" w:rsidRPr="001D6D84" w:rsidRDefault="00AF6B28" w:rsidP="001D3D58">
            <w:pPr>
              <w:jc w:val="center"/>
              <w:rPr>
                <w:rFonts w:ascii="Times New Roman" w:hAnsi="Times New Roman" w:cs="Times New Roman"/>
                <w:b/>
                <w:bCs/>
              </w:rPr>
            </w:pPr>
            <w:r w:rsidRPr="001D6D84">
              <w:rPr>
                <w:rFonts w:ascii="Times New Roman" w:hAnsi="Times New Roman" w:cs="Times New Roman"/>
                <w:b/>
                <w:bCs/>
              </w:rPr>
              <w:t>(% of body weight – 750N)</w:t>
            </w:r>
          </w:p>
        </w:tc>
        <w:tc>
          <w:tcPr>
            <w:tcW w:w="2700" w:type="dxa"/>
            <w:vAlign w:val="center"/>
          </w:tcPr>
          <w:p w14:paraId="72FE62FC" w14:textId="437607EC" w:rsidR="00AF6B28" w:rsidRPr="001D6D84" w:rsidRDefault="00AF6B28" w:rsidP="001D3D58">
            <w:pPr>
              <w:jc w:val="center"/>
              <w:rPr>
                <w:rFonts w:ascii="Times New Roman" w:hAnsi="Times New Roman" w:cs="Times New Roman"/>
                <w:b/>
                <w:bCs/>
              </w:rPr>
            </w:pPr>
            <w:r w:rsidRPr="001D6D84">
              <w:rPr>
                <w:rFonts w:ascii="Times New Roman" w:hAnsi="Times New Roman" w:cs="Times New Roman"/>
                <w:b/>
                <w:bCs/>
              </w:rPr>
              <w:t>Maximum Force on Joint (N)</w:t>
            </w:r>
          </w:p>
        </w:tc>
      </w:tr>
      <w:tr w:rsidR="00AF6B28" w:rsidRPr="003F6C24" w14:paraId="73EF75AD" w14:textId="77777777" w:rsidTr="001D3D58">
        <w:trPr>
          <w:trHeight w:val="576"/>
          <w:jc w:val="center"/>
        </w:trPr>
        <w:tc>
          <w:tcPr>
            <w:tcW w:w="3285" w:type="dxa"/>
            <w:vAlign w:val="center"/>
          </w:tcPr>
          <w:p w14:paraId="3AF7C80D" w14:textId="37ECC05E" w:rsidR="00AF6B28" w:rsidRPr="003F6C24" w:rsidRDefault="00AF6B28" w:rsidP="001D3D58">
            <w:pPr>
              <w:jc w:val="center"/>
              <w:rPr>
                <w:rFonts w:ascii="Times New Roman" w:hAnsi="Times New Roman" w:cs="Times New Roman"/>
              </w:rPr>
            </w:pPr>
            <w:r w:rsidRPr="003F6C24">
              <w:rPr>
                <w:rFonts w:ascii="Times New Roman" w:hAnsi="Times New Roman" w:cs="Times New Roman"/>
              </w:rPr>
              <w:t>Problem involving slow walking on a flat surface</w:t>
            </w:r>
          </w:p>
        </w:tc>
        <w:tc>
          <w:tcPr>
            <w:tcW w:w="2830" w:type="dxa"/>
            <w:vAlign w:val="center"/>
          </w:tcPr>
          <w:p w14:paraId="4EC28113" w14:textId="0BD9462D" w:rsidR="00AF6B28" w:rsidRPr="003F6C24" w:rsidRDefault="00AF6B28" w:rsidP="001D3D58">
            <w:pPr>
              <w:jc w:val="center"/>
              <w:rPr>
                <w:rFonts w:ascii="Times New Roman" w:hAnsi="Times New Roman" w:cs="Times New Roman"/>
              </w:rPr>
            </w:pPr>
            <w:r w:rsidRPr="003F6C24">
              <w:rPr>
                <w:rFonts w:ascii="Times New Roman" w:hAnsi="Times New Roman" w:cs="Times New Roman"/>
              </w:rPr>
              <w:t>282</w:t>
            </w:r>
          </w:p>
        </w:tc>
        <w:tc>
          <w:tcPr>
            <w:tcW w:w="2700" w:type="dxa"/>
            <w:vAlign w:val="center"/>
          </w:tcPr>
          <w:p w14:paraId="16DE9464" w14:textId="38195821" w:rsidR="00AF6B28" w:rsidRPr="003F6C24" w:rsidRDefault="00AF6B28" w:rsidP="001D3D58">
            <w:pPr>
              <w:jc w:val="center"/>
              <w:rPr>
                <w:rFonts w:ascii="Times New Roman" w:hAnsi="Times New Roman" w:cs="Times New Roman"/>
              </w:rPr>
            </w:pPr>
            <w:r w:rsidRPr="003F6C24">
              <w:rPr>
                <w:rFonts w:ascii="Times New Roman" w:hAnsi="Times New Roman" w:cs="Times New Roman"/>
              </w:rPr>
              <w:t>2115</w:t>
            </w:r>
          </w:p>
        </w:tc>
      </w:tr>
      <w:tr w:rsidR="00AF6B28" w:rsidRPr="003F6C24" w14:paraId="63252DFE" w14:textId="77777777" w:rsidTr="001D3D58">
        <w:trPr>
          <w:trHeight w:val="576"/>
          <w:jc w:val="center"/>
        </w:trPr>
        <w:tc>
          <w:tcPr>
            <w:tcW w:w="3285" w:type="dxa"/>
            <w:vAlign w:val="center"/>
          </w:tcPr>
          <w:p w14:paraId="44825446" w14:textId="52198413" w:rsidR="00AF6B28" w:rsidRPr="003F6C24" w:rsidRDefault="00AF6B28" w:rsidP="001D3D58">
            <w:pPr>
              <w:jc w:val="center"/>
              <w:rPr>
                <w:rFonts w:ascii="Times New Roman" w:hAnsi="Times New Roman" w:cs="Times New Roman"/>
              </w:rPr>
            </w:pPr>
            <w:r w:rsidRPr="003F6C24">
              <w:rPr>
                <w:rFonts w:ascii="Times New Roman" w:hAnsi="Times New Roman" w:cs="Times New Roman"/>
              </w:rPr>
              <w:t>Problem involving climbing upstairs</w:t>
            </w:r>
          </w:p>
        </w:tc>
        <w:tc>
          <w:tcPr>
            <w:tcW w:w="2830" w:type="dxa"/>
            <w:vAlign w:val="center"/>
          </w:tcPr>
          <w:p w14:paraId="56E7E6F5" w14:textId="28739E57" w:rsidR="00AF6B28" w:rsidRPr="003F6C24" w:rsidRDefault="00AF6B28" w:rsidP="001D3D58">
            <w:pPr>
              <w:jc w:val="center"/>
              <w:rPr>
                <w:rFonts w:ascii="Times New Roman" w:hAnsi="Times New Roman" w:cs="Times New Roman"/>
              </w:rPr>
            </w:pPr>
            <w:r w:rsidRPr="003F6C24">
              <w:rPr>
                <w:rFonts w:ascii="Times New Roman" w:hAnsi="Times New Roman" w:cs="Times New Roman"/>
              </w:rPr>
              <w:t>356</w:t>
            </w:r>
          </w:p>
        </w:tc>
        <w:tc>
          <w:tcPr>
            <w:tcW w:w="2700" w:type="dxa"/>
            <w:vAlign w:val="center"/>
          </w:tcPr>
          <w:p w14:paraId="19942391" w14:textId="169F0E12" w:rsidR="00AF6B28" w:rsidRPr="003F6C24" w:rsidRDefault="00AF6B28" w:rsidP="001D3D58">
            <w:pPr>
              <w:jc w:val="center"/>
              <w:rPr>
                <w:rFonts w:ascii="Times New Roman" w:hAnsi="Times New Roman" w:cs="Times New Roman"/>
              </w:rPr>
            </w:pPr>
            <w:r w:rsidRPr="003F6C24">
              <w:rPr>
                <w:rFonts w:ascii="Times New Roman" w:hAnsi="Times New Roman" w:cs="Times New Roman"/>
              </w:rPr>
              <w:t>2670</w:t>
            </w:r>
          </w:p>
        </w:tc>
      </w:tr>
      <w:tr w:rsidR="00AF6B28" w:rsidRPr="003F6C24" w14:paraId="721D9A14" w14:textId="77777777" w:rsidTr="001D3D58">
        <w:trPr>
          <w:trHeight w:val="576"/>
          <w:jc w:val="center"/>
        </w:trPr>
        <w:tc>
          <w:tcPr>
            <w:tcW w:w="3285" w:type="dxa"/>
            <w:vAlign w:val="center"/>
          </w:tcPr>
          <w:p w14:paraId="24624B95" w14:textId="3D41BCCF" w:rsidR="00AF6B28" w:rsidRPr="003F6C24" w:rsidRDefault="00AF6B28" w:rsidP="001D3D58">
            <w:pPr>
              <w:jc w:val="center"/>
              <w:rPr>
                <w:rFonts w:ascii="Times New Roman" w:hAnsi="Times New Roman" w:cs="Times New Roman"/>
              </w:rPr>
            </w:pPr>
            <w:r w:rsidRPr="003F6C24">
              <w:rPr>
                <w:rFonts w:ascii="Times New Roman" w:hAnsi="Times New Roman" w:cs="Times New Roman"/>
              </w:rPr>
              <w:t>Problem involving tripping</w:t>
            </w:r>
          </w:p>
        </w:tc>
        <w:tc>
          <w:tcPr>
            <w:tcW w:w="2830" w:type="dxa"/>
            <w:vAlign w:val="center"/>
          </w:tcPr>
          <w:p w14:paraId="69FA5297" w14:textId="6AAF5BB5" w:rsidR="00AF6B28" w:rsidRPr="003F6C24" w:rsidRDefault="00AF6B28" w:rsidP="001D3D58">
            <w:pPr>
              <w:jc w:val="center"/>
              <w:rPr>
                <w:rFonts w:ascii="Times New Roman" w:hAnsi="Times New Roman" w:cs="Times New Roman"/>
              </w:rPr>
            </w:pPr>
            <w:r w:rsidRPr="003F6C24">
              <w:rPr>
                <w:rFonts w:ascii="Times New Roman" w:hAnsi="Times New Roman" w:cs="Times New Roman"/>
              </w:rPr>
              <w:t>720</w:t>
            </w:r>
          </w:p>
        </w:tc>
        <w:tc>
          <w:tcPr>
            <w:tcW w:w="2700" w:type="dxa"/>
            <w:vAlign w:val="center"/>
          </w:tcPr>
          <w:p w14:paraId="433F654A" w14:textId="17C6028C" w:rsidR="00AF6B28" w:rsidRPr="003F6C24" w:rsidRDefault="005F411B" w:rsidP="001D3D58">
            <w:pPr>
              <w:jc w:val="center"/>
              <w:rPr>
                <w:rFonts w:ascii="Times New Roman" w:hAnsi="Times New Roman" w:cs="Times New Roman"/>
              </w:rPr>
            </w:pPr>
            <w:r w:rsidRPr="003F6C24">
              <w:rPr>
                <w:rFonts w:ascii="Times New Roman" w:hAnsi="Times New Roman" w:cs="Times New Roman"/>
              </w:rPr>
              <w:t>5400</w:t>
            </w:r>
          </w:p>
        </w:tc>
      </w:tr>
      <w:tr w:rsidR="00AF6B28" w:rsidRPr="003F6C24" w14:paraId="7E23D5F6" w14:textId="77777777" w:rsidTr="001D3D58">
        <w:trPr>
          <w:trHeight w:val="576"/>
          <w:jc w:val="center"/>
        </w:trPr>
        <w:tc>
          <w:tcPr>
            <w:tcW w:w="3285" w:type="dxa"/>
            <w:vAlign w:val="center"/>
          </w:tcPr>
          <w:p w14:paraId="74ACD511" w14:textId="23B42C70" w:rsidR="00AF6B28" w:rsidRPr="003F6C24" w:rsidRDefault="00AF6B28" w:rsidP="001D3D58">
            <w:pPr>
              <w:jc w:val="center"/>
              <w:rPr>
                <w:rFonts w:ascii="Times New Roman" w:hAnsi="Times New Roman" w:cs="Times New Roman"/>
              </w:rPr>
            </w:pPr>
            <w:r w:rsidRPr="003F6C24">
              <w:rPr>
                <w:rFonts w:ascii="Times New Roman" w:hAnsi="Times New Roman" w:cs="Times New Roman"/>
              </w:rPr>
              <w:t>Problem involving climbing downstairs</w:t>
            </w:r>
          </w:p>
        </w:tc>
        <w:tc>
          <w:tcPr>
            <w:tcW w:w="2830" w:type="dxa"/>
            <w:vAlign w:val="center"/>
          </w:tcPr>
          <w:p w14:paraId="2576EB48" w14:textId="0FF6E25A" w:rsidR="00AF6B28" w:rsidRPr="003F6C24" w:rsidRDefault="00AF6B28" w:rsidP="001D3D58">
            <w:pPr>
              <w:jc w:val="center"/>
              <w:rPr>
                <w:rFonts w:ascii="Times New Roman" w:hAnsi="Times New Roman" w:cs="Times New Roman"/>
              </w:rPr>
            </w:pPr>
            <w:r w:rsidRPr="003F6C24">
              <w:rPr>
                <w:rFonts w:ascii="Times New Roman" w:hAnsi="Times New Roman" w:cs="Times New Roman"/>
              </w:rPr>
              <w:t>387</w:t>
            </w:r>
          </w:p>
        </w:tc>
        <w:tc>
          <w:tcPr>
            <w:tcW w:w="2700" w:type="dxa"/>
            <w:vAlign w:val="center"/>
          </w:tcPr>
          <w:p w14:paraId="5E2CF79B" w14:textId="0FD593E5" w:rsidR="00AF6B28" w:rsidRPr="003F6C24" w:rsidRDefault="005F411B" w:rsidP="001D3D58">
            <w:pPr>
              <w:jc w:val="center"/>
              <w:rPr>
                <w:rFonts w:ascii="Times New Roman" w:hAnsi="Times New Roman" w:cs="Times New Roman"/>
              </w:rPr>
            </w:pPr>
            <w:r w:rsidRPr="003F6C24">
              <w:rPr>
                <w:rFonts w:ascii="Times New Roman" w:hAnsi="Times New Roman" w:cs="Times New Roman"/>
              </w:rPr>
              <w:t>2902.5</w:t>
            </w:r>
          </w:p>
        </w:tc>
      </w:tr>
    </w:tbl>
    <w:p w14:paraId="26FEA924" w14:textId="77777777" w:rsidR="001D3D58" w:rsidRDefault="001D3D58" w:rsidP="001D3D58">
      <w:pPr>
        <w:spacing w:after="0" w:line="360" w:lineRule="auto"/>
        <w:jc w:val="both"/>
        <w:rPr>
          <w:rFonts w:ascii="Times New Roman" w:hAnsi="Times New Roman" w:cs="Times New Roman"/>
        </w:rPr>
      </w:pPr>
    </w:p>
    <w:p w14:paraId="2A94DC45" w14:textId="0C36A257" w:rsidR="00C00227" w:rsidRPr="00C00227" w:rsidRDefault="00C00227" w:rsidP="001D3D58">
      <w:pPr>
        <w:spacing w:after="0" w:line="360" w:lineRule="auto"/>
        <w:jc w:val="both"/>
        <w:rPr>
          <w:rFonts w:ascii="Times New Roman" w:hAnsi="Times New Roman" w:cs="Times New Roman"/>
          <w:b/>
          <w:bCs/>
        </w:rPr>
      </w:pPr>
      <w:r w:rsidRPr="00C00227">
        <w:rPr>
          <w:rFonts w:ascii="Times New Roman" w:hAnsi="Times New Roman" w:cs="Times New Roman"/>
          <w:b/>
          <w:bCs/>
        </w:rPr>
        <w:t>Objective</w:t>
      </w:r>
    </w:p>
    <w:p w14:paraId="2BD2FD5D" w14:textId="77777777" w:rsidR="00C00227" w:rsidRPr="00C00227" w:rsidRDefault="00C00227" w:rsidP="001D3D58">
      <w:pPr>
        <w:spacing w:after="0" w:line="360" w:lineRule="auto"/>
        <w:jc w:val="both"/>
        <w:rPr>
          <w:rFonts w:ascii="Times New Roman" w:hAnsi="Times New Roman" w:cs="Times New Roman"/>
        </w:rPr>
      </w:pPr>
      <w:r w:rsidRPr="00C00227">
        <w:rPr>
          <w:rFonts w:ascii="Times New Roman" w:hAnsi="Times New Roman" w:cs="Times New Roman"/>
        </w:rPr>
        <w:t>The main objectives of this study are:</w:t>
      </w:r>
    </w:p>
    <w:p w14:paraId="584E9866" w14:textId="77777777" w:rsidR="00C00227" w:rsidRPr="00C00227" w:rsidRDefault="00C00227" w:rsidP="001D3D58">
      <w:pPr>
        <w:numPr>
          <w:ilvl w:val="0"/>
          <w:numId w:val="3"/>
        </w:numPr>
        <w:spacing w:after="0" w:line="360" w:lineRule="auto"/>
        <w:jc w:val="both"/>
        <w:rPr>
          <w:rFonts w:ascii="Times New Roman" w:hAnsi="Times New Roman" w:cs="Times New Roman"/>
        </w:rPr>
      </w:pPr>
      <w:r w:rsidRPr="00C00227">
        <w:rPr>
          <w:rFonts w:ascii="Times New Roman" w:hAnsi="Times New Roman" w:cs="Times New Roman"/>
          <w:b/>
          <w:bCs/>
        </w:rPr>
        <w:t>To perform a structural analysis</w:t>
      </w:r>
      <w:r w:rsidRPr="00C00227">
        <w:rPr>
          <w:rFonts w:ascii="Times New Roman" w:hAnsi="Times New Roman" w:cs="Times New Roman"/>
        </w:rPr>
        <w:t xml:space="preserve"> of the hip implant using ANSYS to evaluate stress distribution under different loading scenarios.</w:t>
      </w:r>
    </w:p>
    <w:p w14:paraId="5A39630F" w14:textId="77777777" w:rsidR="00C00227" w:rsidRPr="00C00227" w:rsidRDefault="00C00227" w:rsidP="001D3D58">
      <w:pPr>
        <w:numPr>
          <w:ilvl w:val="0"/>
          <w:numId w:val="3"/>
        </w:numPr>
        <w:spacing w:after="0" w:line="360" w:lineRule="auto"/>
        <w:jc w:val="both"/>
        <w:rPr>
          <w:rFonts w:ascii="Times New Roman" w:hAnsi="Times New Roman" w:cs="Times New Roman"/>
        </w:rPr>
      </w:pPr>
      <w:r w:rsidRPr="00C00227">
        <w:rPr>
          <w:rFonts w:ascii="Times New Roman" w:hAnsi="Times New Roman" w:cs="Times New Roman"/>
          <w:b/>
          <w:bCs/>
        </w:rPr>
        <w:t>To simulate four different patient activities</w:t>
      </w:r>
      <w:r w:rsidRPr="00C00227">
        <w:rPr>
          <w:rFonts w:ascii="Times New Roman" w:hAnsi="Times New Roman" w:cs="Times New Roman"/>
        </w:rPr>
        <w:t xml:space="preserve"> (e.g., walking, stair climbing, sitting down, and standing up) to capture realistic variations in load application.</w:t>
      </w:r>
    </w:p>
    <w:p w14:paraId="669A26C4" w14:textId="77777777" w:rsidR="00C00227" w:rsidRPr="00C00227" w:rsidRDefault="00C00227" w:rsidP="001D3D58">
      <w:pPr>
        <w:numPr>
          <w:ilvl w:val="0"/>
          <w:numId w:val="3"/>
        </w:numPr>
        <w:spacing w:after="0" w:line="360" w:lineRule="auto"/>
        <w:jc w:val="both"/>
        <w:rPr>
          <w:rFonts w:ascii="Times New Roman" w:hAnsi="Times New Roman" w:cs="Times New Roman"/>
        </w:rPr>
      </w:pPr>
      <w:r w:rsidRPr="00C00227">
        <w:rPr>
          <w:rFonts w:ascii="Times New Roman" w:hAnsi="Times New Roman" w:cs="Times New Roman"/>
          <w:b/>
          <w:bCs/>
        </w:rPr>
        <w:t>To identify critical stress locations</w:t>
      </w:r>
      <w:r w:rsidRPr="00C00227">
        <w:rPr>
          <w:rFonts w:ascii="Times New Roman" w:hAnsi="Times New Roman" w:cs="Times New Roman"/>
        </w:rPr>
        <w:t xml:space="preserve"> in the implant where maximum stress develops during each activity.</w:t>
      </w:r>
    </w:p>
    <w:p w14:paraId="42CE11C2" w14:textId="77777777" w:rsidR="00C00227" w:rsidRPr="00C00227" w:rsidRDefault="00C00227" w:rsidP="001D3D58">
      <w:pPr>
        <w:numPr>
          <w:ilvl w:val="0"/>
          <w:numId w:val="3"/>
        </w:numPr>
        <w:spacing w:after="0" w:line="360" w:lineRule="auto"/>
        <w:jc w:val="both"/>
        <w:rPr>
          <w:rFonts w:ascii="Times New Roman" w:hAnsi="Times New Roman" w:cs="Times New Roman"/>
        </w:rPr>
      </w:pPr>
      <w:r w:rsidRPr="00C00227">
        <w:rPr>
          <w:rFonts w:ascii="Times New Roman" w:hAnsi="Times New Roman" w:cs="Times New Roman"/>
          <w:b/>
          <w:bCs/>
        </w:rPr>
        <w:t>To ensure the implant design meets safety requirements</w:t>
      </w:r>
      <w:r w:rsidRPr="00C00227">
        <w:rPr>
          <w:rFonts w:ascii="Times New Roman" w:hAnsi="Times New Roman" w:cs="Times New Roman"/>
        </w:rPr>
        <w:t xml:space="preserve"> by comparing predicted stresses with the material’s yield strength and fatigue limits.</w:t>
      </w:r>
    </w:p>
    <w:p w14:paraId="768C102C" w14:textId="77777777" w:rsidR="00C00227" w:rsidRDefault="00C00227" w:rsidP="001D3D58">
      <w:pPr>
        <w:numPr>
          <w:ilvl w:val="0"/>
          <w:numId w:val="3"/>
        </w:numPr>
        <w:spacing w:after="0" w:line="360" w:lineRule="auto"/>
        <w:jc w:val="both"/>
        <w:rPr>
          <w:rFonts w:ascii="Times New Roman" w:hAnsi="Times New Roman" w:cs="Times New Roman"/>
        </w:rPr>
      </w:pPr>
      <w:r w:rsidRPr="00C00227">
        <w:rPr>
          <w:rFonts w:ascii="Times New Roman" w:hAnsi="Times New Roman" w:cs="Times New Roman"/>
          <w:b/>
          <w:bCs/>
        </w:rPr>
        <w:t>To provide design recommendations</w:t>
      </w:r>
      <w:r w:rsidRPr="00C00227">
        <w:rPr>
          <w:rFonts w:ascii="Times New Roman" w:hAnsi="Times New Roman" w:cs="Times New Roman"/>
        </w:rPr>
        <w:t xml:space="preserve"> for enhancing the strength, durability, and long-term reliability of the hip implant.</w:t>
      </w:r>
    </w:p>
    <w:p w14:paraId="2E410012" w14:textId="4B045CEA" w:rsidR="00E44696" w:rsidRPr="00C00227" w:rsidRDefault="00E44696" w:rsidP="001D3D58">
      <w:pPr>
        <w:spacing w:before="120" w:after="0" w:line="360" w:lineRule="auto"/>
        <w:jc w:val="both"/>
        <w:rPr>
          <w:rFonts w:ascii="Times New Roman" w:hAnsi="Times New Roman" w:cs="Times New Roman"/>
        </w:rPr>
      </w:pPr>
      <w:r>
        <w:rPr>
          <w:rFonts w:ascii="Times New Roman" w:hAnsi="Times New Roman" w:cs="Times New Roman"/>
          <w:b/>
          <w:bCs/>
        </w:rPr>
        <w:t>Methodology</w:t>
      </w:r>
    </w:p>
    <w:p w14:paraId="4122C416" w14:textId="7B30CAE1" w:rsidR="00820814" w:rsidRPr="00820814" w:rsidRDefault="00820814" w:rsidP="001D3D58">
      <w:pPr>
        <w:spacing w:after="0" w:line="360" w:lineRule="auto"/>
        <w:jc w:val="both"/>
        <w:rPr>
          <w:rFonts w:ascii="Times New Roman" w:hAnsi="Times New Roman" w:cs="Times New Roman"/>
        </w:rPr>
      </w:pPr>
      <w:r w:rsidRPr="00820814">
        <w:rPr>
          <w:rFonts w:ascii="Times New Roman" w:hAnsi="Times New Roman" w:cs="Times New Roman"/>
        </w:rPr>
        <w:t xml:space="preserve">The hip prosthesis assembly comprises three primary components: the </w:t>
      </w:r>
      <w:r w:rsidRPr="00820814">
        <w:rPr>
          <w:rFonts w:ascii="Times New Roman" w:hAnsi="Times New Roman" w:cs="Times New Roman"/>
          <w:b/>
          <w:bCs/>
        </w:rPr>
        <w:t>acetabular cup</w:t>
      </w:r>
      <w:r w:rsidRPr="00820814">
        <w:rPr>
          <w:rFonts w:ascii="Times New Roman" w:hAnsi="Times New Roman" w:cs="Times New Roman"/>
        </w:rPr>
        <w:t xml:space="preserve">, </w:t>
      </w:r>
      <w:r w:rsidRPr="00820814">
        <w:rPr>
          <w:rFonts w:ascii="Times New Roman" w:hAnsi="Times New Roman" w:cs="Times New Roman"/>
          <w:b/>
          <w:bCs/>
        </w:rPr>
        <w:t>femoral head</w:t>
      </w:r>
      <w:r w:rsidRPr="00820814">
        <w:rPr>
          <w:rFonts w:ascii="Times New Roman" w:hAnsi="Times New Roman" w:cs="Times New Roman"/>
        </w:rPr>
        <w:t xml:space="preserve">, and </w:t>
      </w:r>
      <w:r w:rsidRPr="00820814">
        <w:rPr>
          <w:rFonts w:ascii="Times New Roman" w:hAnsi="Times New Roman" w:cs="Times New Roman"/>
          <w:b/>
          <w:bCs/>
        </w:rPr>
        <w:t>femoral stem</w:t>
      </w:r>
      <w:r w:rsidRPr="00820814">
        <w:rPr>
          <w:rFonts w:ascii="Times New Roman" w:hAnsi="Times New Roman" w:cs="Times New Roman"/>
        </w:rPr>
        <w:t xml:space="preserve">. </w:t>
      </w:r>
      <w:r w:rsidR="00DD51CA">
        <w:rPr>
          <w:rFonts w:ascii="Times New Roman" w:hAnsi="Times New Roman" w:cs="Times New Roman"/>
        </w:rPr>
        <w:t xml:space="preserve">The CAD model of prosthesis assembly is shown in Figure 1. </w:t>
      </w:r>
      <w:r w:rsidRPr="00820814">
        <w:rPr>
          <w:rFonts w:ascii="Times New Roman" w:hAnsi="Times New Roman" w:cs="Times New Roman"/>
        </w:rPr>
        <w:t xml:space="preserve">The femoral head and stem are fabricated from </w:t>
      </w:r>
      <w:r w:rsidRPr="00820814">
        <w:rPr>
          <w:rFonts w:ascii="Times New Roman" w:hAnsi="Times New Roman" w:cs="Times New Roman"/>
          <w:b/>
          <w:bCs/>
        </w:rPr>
        <w:t>Ti-6Al-4V</w:t>
      </w:r>
      <w:r w:rsidRPr="00820814">
        <w:rPr>
          <w:rFonts w:ascii="Times New Roman" w:hAnsi="Times New Roman" w:cs="Times New Roman"/>
        </w:rPr>
        <w:t xml:space="preserve">, a high-strength titanium alloy offering excellent mechanical performance and biocompatibility, while the acetabular cup is manufactured from </w:t>
      </w:r>
      <w:r w:rsidRPr="00820814">
        <w:rPr>
          <w:rFonts w:ascii="Times New Roman" w:hAnsi="Times New Roman" w:cs="Times New Roman"/>
          <w:b/>
          <w:bCs/>
        </w:rPr>
        <w:t>Co-Cr alloy</w:t>
      </w:r>
      <w:r w:rsidRPr="00820814">
        <w:rPr>
          <w:rFonts w:ascii="Times New Roman" w:hAnsi="Times New Roman" w:cs="Times New Roman"/>
        </w:rPr>
        <w:t xml:space="preserve"> due to its superior wear resistance. </w:t>
      </w:r>
      <w:r w:rsidRPr="00820814">
        <w:rPr>
          <w:rFonts w:ascii="Times New Roman" w:hAnsi="Times New Roman" w:cs="Times New Roman"/>
        </w:rPr>
        <w:lastRenderedPageBreak/>
        <w:t>The mechanical properties of these materials are summarized in Table 2.</w:t>
      </w:r>
      <w:r w:rsidR="00DD51CA">
        <w:rPr>
          <w:rFonts w:ascii="Times New Roman" w:hAnsi="Times New Roman" w:cs="Times New Roman"/>
        </w:rPr>
        <w:t xml:space="preserve"> Tetrahedral mesh element is used for the </w:t>
      </w:r>
      <w:r w:rsidR="005F279B">
        <w:rPr>
          <w:rFonts w:ascii="Times New Roman" w:hAnsi="Times New Roman" w:cs="Times New Roman"/>
        </w:rPr>
        <w:t>analysis,</w:t>
      </w:r>
      <w:r w:rsidR="00DD51CA">
        <w:rPr>
          <w:rFonts w:ascii="Times New Roman" w:hAnsi="Times New Roman" w:cs="Times New Roman"/>
        </w:rPr>
        <w:t xml:space="preserve"> and it has been shown in Figure 2.</w:t>
      </w:r>
    </w:p>
    <w:p w14:paraId="6DC969A3" w14:textId="77777777" w:rsidR="00820814" w:rsidRDefault="00820814" w:rsidP="001D3D58">
      <w:pPr>
        <w:spacing w:after="0" w:line="360" w:lineRule="auto"/>
        <w:jc w:val="both"/>
        <w:rPr>
          <w:rFonts w:ascii="Times New Roman" w:hAnsi="Times New Roman" w:cs="Times New Roman"/>
        </w:rPr>
      </w:pPr>
      <w:r w:rsidRPr="00820814">
        <w:rPr>
          <w:rFonts w:ascii="Times New Roman" w:hAnsi="Times New Roman" w:cs="Times New Roman"/>
        </w:rPr>
        <w:t xml:space="preserve">Finite Element Analysis (FEA) is conducted for </w:t>
      </w:r>
      <w:r w:rsidRPr="00820814">
        <w:rPr>
          <w:rFonts w:ascii="Times New Roman" w:hAnsi="Times New Roman" w:cs="Times New Roman"/>
          <w:b/>
          <w:bCs/>
        </w:rPr>
        <w:t>four distinct patient activity load cases</w:t>
      </w:r>
      <w:r w:rsidRPr="00820814">
        <w:rPr>
          <w:rFonts w:ascii="Times New Roman" w:hAnsi="Times New Roman" w:cs="Times New Roman"/>
        </w:rPr>
        <w:t>, with loading conditions determined based on biomechanical considerations for each activity. The maximum stress values obtained from each simulation are compared with the yield strengths of the respective materials to assess the structural integrity and ensure the safe performance of the prosthesis under physiological loading conditions.</w:t>
      </w:r>
    </w:p>
    <w:p w14:paraId="5CA79C9C" w14:textId="4ABC4FA8" w:rsidR="005F279B" w:rsidRDefault="005F279B" w:rsidP="001D3D58">
      <w:pPr>
        <w:spacing w:after="0" w:line="360" w:lineRule="auto"/>
        <w:jc w:val="center"/>
        <w:rPr>
          <w:rFonts w:ascii="Times New Roman" w:hAnsi="Times New Roman" w:cs="Times New Roman"/>
        </w:rPr>
      </w:pPr>
      <w:r w:rsidRPr="005F279B">
        <w:rPr>
          <w:rFonts w:ascii="Times New Roman" w:hAnsi="Times New Roman" w:cs="Times New Roman"/>
          <w:noProof/>
        </w:rPr>
        <w:drawing>
          <wp:inline distT="0" distB="0" distL="0" distR="0" wp14:anchorId="3548C1F7" wp14:editId="7F4C1303">
            <wp:extent cx="2750127" cy="2792847"/>
            <wp:effectExtent l="0" t="0" r="0" b="7620"/>
            <wp:docPr id="6317077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707721" name=""/>
                    <pic:cNvPicPr/>
                  </pic:nvPicPr>
                  <pic:blipFill>
                    <a:blip r:embed="rId5"/>
                    <a:stretch>
                      <a:fillRect/>
                    </a:stretch>
                  </pic:blipFill>
                  <pic:spPr>
                    <a:xfrm>
                      <a:off x="0" y="0"/>
                      <a:ext cx="2754831" cy="2797624"/>
                    </a:xfrm>
                    <a:prstGeom prst="rect">
                      <a:avLst/>
                    </a:prstGeom>
                  </pic:spPr>
                </pic:pic>
              </a:graphicData>
            </a:graphic>
          </wp:inline>
        </w:drawing>
      </w:r>
    </w:p>
    <w:p w14:paraId="39475020" w14:textId="64810CEB" w:rsidR="005F279B" w:rsidRDefault="005F279B" w:rsidP="001D3D58">
      <w:pPr>
        <w:spacing w:after="0" w:line="360" w:lineRule="auto"/>
        <w:jc w:val="center"/>
        <w:rPr>
          <w:rFonts w:ascii="Times New Roman" w:hAnsi="Times New Roman" w:cs="Times New Roman"/>
        </w:rPr>
      </w:pPr>
      <w:r>
        <w:rPr>
          <w:rFonts w:ascii="Times New Roman" w:hAnsi="Times New Roman" w:cs="Times New Roman"/>
        </w:rPr>
        <w:t>Figure 1: Prosthesis CAD assembly</w:t>
      </w:r>
    </w:p>
    <w:p w14:paraId="1544303E" w14:textId="77777777" w:rsidR="001D3D58" w:rsidRDefault="001D3D58" w:rsidP="001D3D58">
      <w:pPr>
        <w:spacing w:after="0" w:line="360" w:lineRule="auto"/>
        <w:jc w:val="center"/>
        <w:rPr>
          <w:rFonts w:ascii="Times New Roman" w:hAnsi="Times New Roman" w:cs="Times New Roman"/>
        </w:rPr>
      </w:pPr>
    </w:p>
    <w:p w14:paraId="37F5C121" w14:textId="4E64372C" w:rsidR="00DD51CA" w:rsidRDefault="00DD51CA" w:rsidP="001D3D58">
      <w:pPr>
        <w:spacing w:after="0" w:line="360" w:lineRule="auto"/>
        <w:jc w:val="center"/>
        <w:rPr>
          <w:rFonts w:ascii="Times New Roman" w:hAnsi="Times New Roman" w:cs="Times New Roman"/>
        </w:rPr>
      </w:pPr>
      <w:r w:rsidRPr="00DD51CA">
        <w:rPr>
          <w:rFonts w:ascii="Times New Roman" w:hAnsi="Times New Roman" w:cs="Times New Roman"/>
          <w:noProof/>
        </w:rPr>
        <w:drawing>
          <wp:inline distT="0" distB="0" distL="0" distR="0" wp14:anchorId="75A56986" wp14:editId="04134AB1">
            <wp:extent cx="2299855" cy="2855309"/>
            <wp:effectExtent l="0" t="0" r="5715" b="2540"/>
            <wp:docPr id="23721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21456" name=""/>
                    <pic:cNvPicPr/>
                  </pic:nvPicPr>
                  <pic:blipFill>
                    <a:blip r:embed="rId6"/>
                    <a:stretch>
                      <a:fillRect/>
                    </a:stretch>
                  </pic:blipFill>
                  <pic:spPr>
                    <a:xfrm>
                      <a:off x="0" y="0"/>
                      <a:ext cx="2305314" cy="2862087"/>
                    </a:xfrm>
                    <a:prstGeom prst="rect">
                      <a:avLst/>
                    </a:prstGeom>
                  </pic:spPr>
                </pic:pic>
              </a:graphicData>
            </a:graphic>
          </wp:inline>
        </w:drawing>
      </w:r>
    </w:p>
    <w:p w14:paraId="29F00823" w14:textId="2E6940D1" w:rsidR="00075417" w:rsidRDefault="00075417" w:rsidP="001D3D58">
      <w:pPr>
        <w:spacing w:after="0" w:line="360" w:lineRule="auto"/>
        <w:jc w:val="center"/>
        <w:rPr>
          <w:rFonts w:ascii="Times New Roman" w:hAnsi="Times New Roman" w:cs="Times New Roman"/>
        </w:rPr>
      </w:pPr>
      <w:r>
        <w:rPr>
          <w:rFonts w:ascii="Times New Roman" w:hAnsi="Times New Roman" w:cs="Times New Roman"/>
        </w:rPr>
        <w:t>Figure 2: Mesh model</w:t>
      </w:r>
    </w:p>
    <w:p w14:paraId="40411C1F" w14:textId="77777777" w:rsidR="001D6D84" w:rsidRDefault="001D6D84" w:rsidP="001D3D58">
      <w:pPr>
        <w:spacing w:after="0" w:line="360" w:lineRule="auto"/>
        <w:jc w:val="center"/>
        <w:rPr>
          <w:rFonts w:ascii="Times New Roman" w:hAnsi="Times New Roman" w:cs="Times New Roman"/>
        </w:rPr>
      </w:pPr>
    </w:p>
    <w:p w14:paraId="7321E9D4" w14:textId="77777777" w:rsidR="001D6D84" w:rsidRDefault="001D6D84" w:rsidP="001D3D58">
      <w:pPr>
        <w:spacing w:after="0" w:line="360" w:lineRule="auto"/>
        <w:jc w:val="center"/>
        <w:rPr>
          <w:rFonts w:ascii="Times New Roman" w:hAnsi="Times New Roman" w:cs="Times New Roman"/>
        </w:rPr>
      </w:pPr>
    </w:p>
    <w:p w14:paraId="12416A73" w14:textId="77777777" w:rsidR="001D3D58" w:rsidRDefault="001D3D58" w:rsidP="001D3D58">
      <w:pPr>
        <w:spacing w:after="0" w:line="360" w:lineRule="auto"/>
        <w:jc w:val="center"/>
        <w:rPr>
          <w:rFonts w:ascii="Times New Roman" w:hAnsi="Times New Roman" w:cs="Times New Roman"/>
        </w:rPr>
      </w:pPr>
    </w:p>
    <w:p w14:paraId="1B652F6E" w14:textId="77777777" w:rsidR="001D3D58" w:rsidRDefault="001D3D58" w:rsidP="001D3D58">
      <w:pPr>
        <w:spacing w:after="0" w:line="360" w:lineRule="auto"/>
        <w:jc w:val="center"/>
        <w:rPr>
          <w:rFonts w:ascii="Times New Roman" w:hAnsi="Times New Roman" w:cs="Times New Roman"/>
        </w:rPr>
      </w:pPr>
    </w:p>
    <w:p w14:paraId="10359B9B" w14:textId="77777777" w:rsidR="001D3D58" w:rsidRDefault="001D3D58" w:rsidP="001D3D58">
      <w:pPr>
        <w:spacing w:after="0" w:line="360" w:lineRule="auto"/>
        <w:jc w:val="center"/>
        <w:rPr>
          <w:rFonts w:ascii="Times New Roman" w:hAnsi="Times New Roman" w:cs="Times New Roman"/>
        </w:rPr>
      </w:pPr>
    </w:p>
    <w:p w14:paraId="3EF17C6F" w14:textId="77777777" w:rsidR="001D3D58" w:rsidRDefault="001D3D58" w:rsidP="001D3D58">
      <w:pPr>
        <w:spacing w:after="0" w:line="360" w:lineRule="auto"/>
        <w:jc w:val="center"/>
        <w:rPr>
          <w:rFonts w:ascii="Times New Roman" w:hAnsi="Times New Roman" w:cs="Times New Roman"/>
        </w:rPr>
      </w:pPr>
    </w:p>
    <w:p w14:paraId="63FCA65E" w14:textId="77777777" w:rsidR="001D6D84" w:rsidRDefault="001D6D84" w:rsidP="001D3D58">
      <w:pPr>
        <w:spacing w:after="0" w:line="360" w:lineRule="auto"/>
        <w:jc w:val="center"/>
        <w:rPr>
          <w:rFonts w:ascii="Times New Roman" w:hAnsi="Times New Roman" w:cs="Times New Roman"/>
        </w:rPr>
      </w:pPr>
    </w:p>
    <w:p w14:paraId="4C7522F6" w14:textId="5605A07C" w:rsidR="00820814" w:rsidRDefault="00820814" w:rsidP="001D3D58">
      <w:pPr>
        <w:spacing w:after="0" w:line="360" w:lineRule="auto"/>
        <w:jc w:val="center"/>
        <w:rPr>
          <w:rFonts w:ascii="Times New Roman" w:hAnsi="Times New Roman" w:cs="Times New Roman"/>
        </w:rPr>
      </w:pPr>
      <w:r>
        <w:rPr>
          <w:rFonts w:ascii="Times New Roman" w:hAnsi="Times New Roman" w:cs="Times New Roman"/>
        </w:rPr>
        <w:lastRenderedPageBreak/>
        <w:t xml:space="preserve">Table </w:t>
      </w:r>
      <w:r w:rsidR="00D724BA">
        <w:rPr>
          <w:rFonts w:ascii="Times New Roman" w:hAnsi="Times New Roman" w:cs="Times New Roman"/>
        </w:rPr>
        <w:t>2</w:t>
      </w:r>
      <w:r>
        <w:rPr>
          <w:rFonts w:ascii="Times New Roman" w:hAnsi="Times New Roman" w:cs="Times New Roman"/>
        </w:rPr>
        <w:t xml:space="preserve">: Material Properties of </w:t>
      </w:r>
      <w:r w:rsidRPr="00820814">
        <w:rPr>
          <w:rFonts w:ascii="Times New Roman" w:hAnsi="Times New Roman" w:cs="Times New Roman"/>
          <w:b/>
          <w:bCs/>
        </w:rPr>
        <w:t>Ti-6Al-4V</w:t>
      </w:r>
      <w:r>
        <w:rPr>
          <w:rFonts w:ascii="Times New Roman" w:hAnsi="Times New Roman" w:cs="Times New Roman"/>
          <w:b/>
          <w:bCs/>
        </w:rPr>
        <w:t xml:space="preserve"> &amp; </w:t>
      </w:r>
      <w:r w:rsidRPr="00820814">
        <w:rPr>
          <w:rFonts w:ascii="Times New Roman" w:hAnsi="Times New Roman" w:cs="Times New Roman"/>
          <w:b/>
          <w:bCs/>
        </w:rPr>
        <w:t>Co-Cr alloy</w:t>
      </w:r>
    </w:p>
    <w:tbl>
      <w:tblPr>
        <w:tblStyle w:val="TableGrid"/>
        <w:tblW w:w="0" w:type="auto"/>
        <w:jc w:val="center"/>
        <w:tblLook w:val="04A0" w:firstRow="1" w:lastRow="0" w:firstColumn="1" w:lastColumn="0" w:noHBand="0" w:noVBand="1"/>
      </w:tblPr>
      <w:tblGrid>
        <w:gridCol w:w="3285"/>
        <w:gridCol w:w="2200"/>
        <w:gridCol w:w="1710"/>
      </w:tblGrid>
      <w:tr w:rsidR="00820814" w14:paraId="3C8E9F24" w14:textId="77777777" w:rsidTr="003E700D">
        <w:trPr>
          <w:trHeight w:val="432"/>
          <w:jc w:val="center"/>
        </w:trPr>
        <w:tc>
          <w:tcPr>
            <w:tcW w:w="3285" w:type="dxa"/>
            <w:vAlign w:val="center"/>
          </w:tcPr>
          <w:p w14:paraId="280079CF" w14:textId="28945000" w:rsidR="00820814" w:rsidRDefault="00820814" w:rsidP="001D3D58">
            <w:pPr>
              <w:spacing w:line="360" w:lineRule="auto"/>
              <w:jc w:val="center"/>
              <w:rPr>
                <w:rFonts w:ascii="Times New Roman" w:hAnsi="Times New Roman" w:cs="Times New Roman"/>
              </w:rPr>
            </w:pPr>
            <w:r w:rsidRPr="003E700D">
              <w:rPr>
                <w:rFonts w:ascii="Times New Roman" w:hAnsi="Times New Roman" w:cs="Times New Roman"/>
                <w:b/>
                <w:bCs/>
              </w:rPr>
              <w:t>Parameters</w:t>
            </w:r>
          </w:p>
        </w:tc>
        <w:tc>
          <w:tcPr>
            <w:tcW w:w="2200" w:type="dxa"/>
            <w:vAlign w:val="center"/>
          </w:tcPr>
          <w:p w14:paraId="354DC4AE" w14:textId="13D65EE4" w:rsidR="00820814" w:rsidRDefault="00820814" w:rsidP="001D3D58">
            <w:pPr>
              <w:spacing w:line="360" w:lineRule="auto"/>
              <w:jc w:val="center"/>
              <w:rPr>
                <w:rFonts w:ascii="Times New Roman" w:hAnsi="Times New Roman" w:cs="Times New Roman"/>
              </w:rPr>
            </w:pPr>
            <w:r w:rsidRPr="00820814">
              <w:rPr>
                <w:rFonts w:ascii="Times New Roman" w:hAnsi="Times New Roman" w:cs="Times New Roman"/>
                <w:b/>
                <w:bCs/>
              </w:rPr>
              <w:t>Ti-6Al-4V</w:t>
            </w:r>
          </w:p>
        </w:tc>
        <w:tc>
          <w:tcPr>
            <w:tcW w:w="1710" w:type="dxa"/>
            <w:vAlign w:val="center"/>
          </w:tcPr>
          <w:p w14:paraId="037F0FD2" w14:textId="4778DC8E" w:rsidR="00820814" w:rsidRDefault="00820814" w:rsidP="001D3D58">
            <w:pPr>
              <w:spacing w:line="360" w:lineRule="auto"/>
              <w:jc w:val="center"/>
              <w:rPr>
                <w:rFonts w:ascii="Times New Roman" w:hAnsi="Times New Roman" w:cs="Times New Roman"/>
              </w:rPr>
            </w:pPr>
            <w:r w:rsidRPr="00820814">
              <w:rPr>
                <w:rFonts w:ascii="Times New Roman" w:hAnsi="Times New Roman" w:cs="Times New Roman"/>
                <w:b/>
                <w:bCs/>
              </w:rPr>
              <w:t>Co-Cr alloy</w:t>
            </w:r>
          </w:p>
        </w:tc>
      </w:tr>
      <w:tr w:rsidR="00820814" w14:paraId="2E48FD8F" w14:textId="77777777" w:rsidTr="003E700D">
        <w:trPr>
          <w:trHeight w:val="432"/>
          <w:jc w:val="center"/>
        </w:trPr>
        <w:tc>
          <w:tcPr>
            <w:tcW w:w="3285" w:type="dxa"/>
            <w:vAlign w:val="center"/>
          </w:tcPr>
          <w:p w14:paraId="467BF63A" w14:textId="2B1600EA" w:rsidR="00820814" w:rsidRDefault="00820814" w:rsidP="001D3D58">
            <w:pPr>
              <w:spacing w:line="360" w:lineRule="auto"/>
              <w:jc w:val="center"/>
              <w:rPr>
                <w:rFonts w:ascii="Times New Roman" w:hAnsi="Times New Roman" w:cs="Times New Roman"/>
              </w:rPr>
            </w:pPr>
            <w:r>
              <w:rPr>
                <w:rFonts w:ascii="Times New Roman" w:hAnsi="Times New Roman" w:cs="Times New Roman"/>
              </w:rPr>
              <w:t>Density (g/cm</w:t>
            </w:r>
            <w:r w:rsidRPr="00820814">
              <w:rPr>
                <w:rFonts w:ascii="Times New Roman" w:hAnsi="Times New Roman" w:cs="Times New Roman"/>
                <w:vertAlign w:val="superscript"/>
              </w:rPr>
              <w:t>3</w:t>
            </w:r>
            <w:r>
              <w:rPr>
                <w:rFonts w:ascii="Times New Roman" w:hAnsi="Times New Roman" w:cs="Times New Roman"/>
              </w:rPr>
              <w:t>)</w:t>
            </w:r>
          </w:p>
        </w:tc>
        <w:tc>
          <w:tcPr>
            <w:tcW w:w="2200" w:type="dxa"/>
            <w:vAlign w:val="center"/>
          </w:tcPr>
          <w:p w14:paraId="1CA1FA38" w14:textId="7124F3B8" w:rsidR="00820814" w:rsidRDefault="00820814" w:rsidP="001D3D58">
            <w:pPr>
              <w:spacing w:line="360" w:lineRule="auto"/>
              <w:jc w:val="center"/>
              <w:rPr>
                <w:rFonts w:ascii="Times New Roman" w:hAnsi="Times New Roman" w:cs="Times New Roman"/>
              </w:rPr>
            </w:pPr>
            <w:r>
              <w:rPr>
                <w:rFonts w:ascii="Times New Roman" w:hAnsi="Times New Roman" w:cs="Times New Roman"/>
              </w:rPr>
              <w:t>4.5</w:t>
            </w:r>
          </w:p>
        </w:tc>
        <w:tc>
          <w:tcPr>
            <w:tcW w:w="1710" w:type="dxa"/>
            <w:vAlign w:val="center"/>
          </w:tcPr>
          <w:p w14:paraId="0D090672" w14:textId="13A8290B" w:rsidR="00820814" w:rsidRDefault="00820814" w:rsidP="001D3D58">
            <w:pPr>
              <w:spacing w:line="360" w:lineRule="auto"/>
              <w:jc w:val="center"/>
              <w:rPr>
                <w:rFonts w:ascii="Times New Roman" w:hAnsi="Times New Roman" w:cs="Times New Roman"/>
              </w:rPr>
            </w:pPr>
            <w:r>
              <w:rPr>
                <w:rFonts w:ascii="Times New Roman" w:hAnsi="Times New Roman" w:cs="Times New Roman"/>
              </w:rPr>
              <w:t>8.5</w:t>
            </w:r>
          </w:p>
        </w:tc>
      </w:tr>
      <w:tr w:rsidR="00820814" w14:paraId="41A67AAE" w14:textId="77777777" w:rsidTr="003E700D">
        <w:trPr>
          <w:trHeight w:val="432"/>
          <w:jc w:val="center"/>
        </w:trPr>
        <w:tc>
          <w:tcPr>
            <w:tcW w:w="3285" w:type="dxa"/>
            <w:vAlign w:val="center"/>
          </w:tcPr>
          <w:p w14:paraId="41342EFD" w14:textId="5DDE121E" w:rsidR="00820814" w:rsidRDefault="00820814" w:rsidP="001D3D58">
            <w:pPr>
              <w:spacing w:line="360" w:lineRule="auto"/>
              <w:jc w:val="center"/>
              <w:rPr>
                <w:rFonts w:ascii="Times New Roman" w:hAnsi="Times New Roman" w:cs="Times New Roman"/>
              </w:rPr>
            </w:pPr>
            <w:r>
              <w:rPr>
                <w:rFonts w:ascii="Times New Roman" w:hAnsi="Times New Roman" w:cs="Times New Roman"/>
              </w:rPr>
              <w:t>Young’s Modulus (GPa)</w:t>
            </w:r>
          </w:p>
        </w:tc>
        <w:tc>
          <w:tcPr>
            <w:tcW w:w="2200" w:type="dxa"/>
            <w:vAlign w:val="center"/>
          </w:tcPr>
          <w:p w14:paraId="09FB8A29" w14:textId="526F75EE" w:rsidR="00820814" w:rsidRDefault="00820814" w:rsidP="001D3D58">
            <w:pPr>
              <w:spacing w:line="360" w:lineRule="auto"/>
              <w:jc w:val="center"/>
              <w:rPr>
                <w:rFonts w:ascii="Times New Roman" w:hAnsi="Times New Roman" w:cs="Times New Roman"/>
              </w:rPr>
            </w:pPr>
            <w:r>
              <w:rPr>
                <w:rFonts w:ascii="Times New Roman" w:hAnsi="Times New Roman" w:cs="Times New Roman"/>
              </w:rPr>
              <w:t>120</w:t>
            </w:r>
          </w:p>
        </w:tc>
        <w:tc>
          <w:tcPr>
            <w:tcW w:w="1710" w:type="dxa"/>
            <w:vAlign w:val="center"/>
          </w:tcPr>
          <w:p w14:paraId="11F0101A" w14:textId="22B149A9" w:rsidR="00820814" w:rsidRDefault="00820814" w:rsidP="001D3D58">
            <w:pPr>
              <w:spacing w:line="360" w:lineRule="auto"/>
              <w:jc w:val="center"/>
              <w:rPr>
                <w:rFonts w:ascii="Times New Roman" w:hAnsi="Times New Roman" w:cs="Times New Roman"/>
              </w:rPr>
            </w:pPr>
            <w:r>
              <w:rPr>
                <w:rFonts w:ascii="Times New Roman" w:hAnsi="Times New Roman" w:cs="Times New Roman"/>
              </w:rPr>
              <w:t>200</w:t>
            </w:r>
          </w:p>
        </w:tc>
      </w:tr>
      <w:tr w:rsidR="00820814" w14:paraId="03CE4DD3" w14:textId="77777777" w:rsidTr="003E700D">
        <w:trPr>
          <w:trHeight w:val="432"/>
          <w:jc w:val="center"/>
        </w:trPr>
        <w:tc>
          <w:tcPr>
            <w:tcW w:w="3285" w:type="dxa"/>
            <w:vAlign w:val="center"/>
          </w:tcPr>
          <w:p w14:paraId="2ABD38C2" w14:textId="4280B189" w:rsidR="00820814" w:rsidRDefault="00820814" w:rsidP="001D3D58">
            <w:pPr>
              <w:spacing w:line="360" w:lineRule="auto"/>
              <w:jc w:val="center"/>
              <w:rPr>
                <w:rFonts w:ascii="Times New Roman" w:hAnsi="Times New Roman" w:cs="Times New Roman"/>
              </w:rPr>
            </w:pPr>
            <w:r>
              <w:rPr>
                <w:rFonts w:ascii="Times New Roman" w:hAnsi="Times New Roman" w:cs="Times New Roman"/>
              </w:rPr>
              <w:t>Poisson’s Ratio</w:t>
            </w:r>
          </w:p>
        </w:tc>
        <w:tc>
          <w:tcPr>
            <w:tcW w:w="2200" w:type="dxa"/>
            <w:vAlign w:val="center"/>
          </w:tcPr>
          <w:p w14:paraId="38373242" w14:textId="2DECBD68" w:rsidR="00820814" w:rsidRDefault="00820814" w:rsidP="001D3D58">
            <w:pPr>
              <w:spacing w:line="360" w:lineRule="auto"/>
              <w:jc w:val="center"/>
              <w:rPr>
                <w:rFonts w:ascii="Times New Roman" w:hAnsi="Times New Roman" w:cs="Times New Roman"/>
              </w:rPr>
            </w:pPr>
            <w:r>
              <w:rPr>
                <w:rFonts w:ascii="Times New Roman" w:hAnsi="Times New Roman" w:cs="Times New Roman"/>
              </w:rPr>
              <w:t>0.33</w:t>
            </w:r>
          </w:p>
        </w:tc>
        <w:tc>
          <w:tcPr>
            <w:tcW w:w="1710" w:type="dxa"/>
            <w:vAlign w:val="center"/>
          </w:tcPr>
          <w:p w14:paraId="388FE844" w14:textId="4D8F72D3" w:rsidR="00820814" w:rsidRDefault="00820814" w:rsidP="001D3D58">
            <w:pPr>
              <w:spacing w:line="360" w:lineRule="auto"/>
              <w:jc w:val="center"/>
              <w:rPr>
                <w:rFonts w:ascii="Times New Roman" w:hAnsi="Times New Roman" w:cs="Times New Roman"/>
              </w:rPr>
            </w:pPr>
            <w:r>
              <w:rPr>
                <w:rFonts w:ascii="Times New Roman" w:hAnsi="Times New Roman" w:cs="Times New Roman"/>
              </w:rPr>
              <w:t>0.3</w:t>
            </w:r>
          </w:p>
        </w:tc>
      </w:tr>
      <w:tr w:rsidR="00820814" w14:paraId="3C469EEF" w14:textId="77777777" w:rsidTr="003E700D">
        <w:trPr>
          <w:trHeight w:val="432"/>
          <w:jc w:val="center"/>
        </w:trPr>
        <w:tc>
          <w:tcPr>
            <w:tcW w:w="3285" w:type="dxa"/>
            <w:vAlign w:val="center"/>
          </w:tcPr>
          <w:p w14:paraId="1C8C5851" w14:textId="407F69C3" w:rsidR="00820814" w:rsidRDefault="00820814" w:rsidP="001D3D58">
            <w:pPr>
              <w:spacing w:line="360" w:lineRule="auto"/>
              <w:jc w:val="center"/>
              <w:rPr>
                <w:rFonts w:ascii="Times New Roman" w:hAnsi="Times New Roman" w:cs="Times New Roman"/>
              </w:rPr>
            </w:pPr>
            <w:r>
              <w:rPr>
                <w:rFonts w:ascii="Times New Roman" w:hAnsi="Times New Roman" w:cs="Times New Roman"/>
              </w:rPr>
              <w:t>Yield Strength (MPa)</w:t>
            </w:r>
          </w:p>
        </w:tc>
        <w:tc>
          <w:tcPr>
            <w:tcW w:w="2200" w:type="dxa"/>
            <w:vAlign w:val="center"/>
          </w:tcPr>
          <w:p w14:paraId="4F24EBE6" w14:textId="0D1704D5" w:rsidR="00820814" w:rsidRDefault="00820814" w:rsidP="001D3D58">
            <w:pPr>
              <w:spacing w:line="360" w:lineRule="auto"/>
              <w:jc w:val="center"/>
              <w:rPr>
                <w:rFonts w:ascii="Times New Roman" w:hAnsi="Times New Roman" w:cs="Times New Roman"/>
              </w:rPr>
            </w:pPr>
            <w:r>
              <w:rPr>
                <w:rFonts w:ascii="Times New Roman" w:hAnsi="Times New Roman" w:cs="Times New Roman"/>
              </w:rPr>
              <w:t>870</w:t>
            </w:r>
          </w:p>
        </w:tc>
        <w:tc>
          <w:tcPr>
            <w:tcW w:w="1710" w:type="dxa"/>
            <w:vAlign w:val="center"/>
          </w:tcPr>
          <w:p w14:paraId="567AB38A" w14:textId="1710B386" w:rsidR="00820814" w:rsidRDefault="003E700D" w:rsidP="001D3D58">
            <w:pPr>
              <w:spacing w:line="360" w:lineRule="auto"/>
              <w:jc w:val="center"/>
              <w:rPr>
                <w:rFonts w:ascii="Times New Roman" w:hAnsi="Times New Roman" w:cs="Times New Roman"/>
              </w:rPr>
            </w:pPr>
            <w:r>
              <w:rPr>
                <w:rFonts w:ascii="Times New Roman" w:hAnsi="Times New Roman" w:cs="Times New Roman"/>
              </w:rPr>
              <w:t>940</w:t>
            </w:r>
          </w:p>
        </w:tc>
      </w:tr>
      <w:tr w:rsidR="00820814" w14:paraId="70EE2851" w14:textId="77777777" w:rsidTr="003E700D">
        <w:trPr>
          <w:trHeight w:val="432"/>
          <w:jc w:val="center"/>
        </w:trPr>
        <w:tc>
          <w:tcPr>
            <w:tcW w:w="3285" w:type="dxa"/>
            <w:vAlign w:val="center"/>
          </w:tcPr>
          <w:p w14:paraId="7C4BFC94" w14:textId="5F1A8B84" w:rsidR="00820814" w:rsidRDefault="00820814" w:rsidP="001D3D58">
            <w:pPr>
              <w:spacing w:line="360" w:lineRule="auto"/>
              <w:jc w:val="center"/>
              <w:rPr>
                <w:rFonts w:ascii="Times New Roman" w:hAnsi="Times New Roman" w:cs="Times New Roman"/>
              </w:rPr>
            </w:pPr>
            <w:r>
              <w:rPr>
                <w:rFonts w:ascii="Times New Roman" w:hAnsi="Times New Roman" w:cs="Times New Roman"/>
              </w:rPr>
              <w:t>Ultimate Tensile Strength (MPa)</w:t>
            </w:r>
          </w:p>
        </w:tc>
        <w:tc>
          <w:tcPr>
            <w:tcW w:w="2200" w:type="dxa"/>
            <w:vAlign w:val="center"/>
          </w:tcPr>
          <w:p w14:paraId="0A25BE18" w14:textId="75CBB4D7" w:rsidR="00820814" w:rsidRDefault="00820814" w:rsidP="001D3D58">
            <w:pPr>
              <w:spacing w:line="360" w:lineRule="auto"/>
              <w:jc w:val="center"/>
              <w:rPr>
                <w:rFonts w:ascii="Times New Roman" w:hAnsi="Times New Roman" w:cs="Times New Roman"/>
              </w:rPr>
            </w:pPr>
            <w:r>
              <w:rPr>
                <w:rFonts w:ascii="Times New Roman" w:hAnsi="Times New Roman" w:cs="Times New Roman"/>
              </w:rPr>
              <w:t>930</w:t>
            </w:r>
          </w:p>
        </w:tc>
        <w:tc>
          <w:tcPr>
            <w:tcW w:w="1710" w:type="dxa"/>
            <w:vAlign w:val="center"/>
          </w:tcPr>
          <w:p w14:paraId="64FA49CD" w14:textId="24DB285C" w:rsidR="00820814" w:rsidRDefault="00820814" w:rsidP="001D3D58">
            <w:pPr>
              <w:spacing w:line="360" w:lineRule="auto"/>
              <w:jc w:val="center"/>
              <w:rPr>
                <w:rFonts w:ascii="Times New Roman" w:hAnsi="Times New Roman" w:cs="Times New Roman"/>
              </w:rPr>
            </w:pPr>
            <w:r>
              <w:rPr>
                <w:rFonts w:ascii="Times New Roman" w:hAnsi="Times New Roman" w:cs="Times New Roman"/>
              </w:rPr>
              <w:t>1503</w:t>
            </w:r>
          </w:p>
        </w:tc>
      </w:tr>
    </w:tbl>
    <w:p w14:paraId="6D06D268" w14:textId="77777777" w:rsidR="00820814" w:rsidRPr="00820814" w:rsidRDefault="00820814" w:rsidP="001D3D58">
      <w:pPr>
        <w:spacing w:after="0" w:line="360" w:lineRule="auto"/>
        <w:jc w:val="both"/>
        <w:rPr>
          <w:rFonts w:ascii="Times New Roman" w:hAnsi="Times New Roman" w:cs="Times New Roman"/>
        </w:rPr>
      </w:pPr>
    </w:p>
    <w:p w14:paraId="6F460E61" w14:textId="266F1F7F" w:rsidR="00D724BA" w:rsidRPr="00D724BA" w:rsidRDefault="00D724BA" w:rsidP="001D3D58">
      <w:pPr>
        <w:spacing w:after="0" w:line="360" w:lineRule="auto"/>
        <w:jc w:val="both"/>
        <w:rPr>
          <w:rFonts w:ascii="Times New Roman" w:hAnsi="Times New Roman" w:cs="Times New Roman"/>
          <w:b/>
          <w:bCs/>
        </w:rPr>
      </w:pPr>
      <w:r w:rsidRPr="00D724BA">
        <w:rPr>
          <w:rFonts w:ascii="Times New Roman" w:hAnsi="Times New Roman" w:cs="Times New Roman"/>
          <w:b/>
          <w:bCs/>
        </w:rPr>
        <w:t>Results &amp; Discussion</w:t>
      </w:r>
    </w:p>
    <w:p w14:paraId="06C4574A" w14:textId="1FC6F96D" w:rsidR="00D724BA" w:rsidRDefault="00D724BA" w:rsidP="001D3D58">
      <w:pPr>
        <w:spacing w:after="0" w:line="360" w:lineRule="auto"/>
        <w:jc w:val="both"/>
        <w:rPr>
          <w:rFonts w:ascii="Times New Roman" w:hAnsi="Times New Roman" w:cs="Times New Roman"/>
        </w:rPr>
      </w:pPr>
      <w:r>
        <w:rPr>
          <w:rFonts w:ascii="Times New Roman" w:hAnsi="Times New Roman" w:cs="Times New Roman"/>
        </w:rPr>
        <w:t>The analysis results in terms of deformation and stress distribution are extracted with respect to all four patient’s activities and analyzed.</w:t>
      </w:r>
    </w:p>
    <w:p w14:paraId="7008AB98" w14:textId="77777777" w:rsidR="00BE4C4D" w:rsidRDefault="00BE4C4D" w:rsidP="001D3D58">
      <w:pPr>
        <w:spacing w:after="0" w:line="360" w:lineRule="auto"/>
        <w:jc w:val="both"/>
        <w:rPr>
          <w:rFonts w:ascii="Times New Roman" w:hAnsi="Times New Roman" w:cs="Times New Roman"/>
          <w:i/>
          <w:iCs/>
        </w:rPr>
      </w:pPr>
      <w:r w:rsidRPr="00BE4C4D">
        <w:rPr>
          <w:rFonts w:ascii="Times New Roman" w:hAnsi="Times New Roman" w:cs="Times New Roman"/>
          <w:i/>
          <w:iCs/>
        </w:rPr>
        <w:t>Problem involving slow walking on a flat surface</w:t>
      </w:r>
    </w:p>
    <w:p w14:paraId="408F15B7" w14:textId="6BCC4BEF" w:rsidR="00BE4C4D" w:rsidRPr="00BE4C4D" w:rsidRDefault="005E6720" w:rsidP="001D3D58">
      <w:pPr>
        <w:spacing w:after="0" w:line="360" w:lineRule="auto"/>
        <w:jc w:val="both"/>
        <w:rPr>
          <w:rFonts w:ascii="Times New Roman" w:hAnsi="Times New Roman" w:cs="Times New Roman"/>
        </w:rPr>
      </w:pPr>
      <w:r>
        <w:rPr>
          <w:rFonts w:ascii="Times New Roman" w:hAnsi="Times New Roman" w:cs="Times New Roman"/>
        </w:rPr>
        <w:t xml:space="preserve">In this patient activity the calculated load is 2115N. </w:t>
      </w:r>
      <w:r w:rsidR="00BE4C4D">
        <w:rPr>
          <w:rFonts w:ascii="Times New Roman" w:hAnsi="Times New Roman" w:cs="Times New Roman"/>
        </w:rPr>
        <w:t xml:space="preserve">The deformation plot is shown in Figure 3. The maximum deformation </w:t>
      </w:r>
      <w:r>
        <w:rPr>
          <w:rFonts w:ascii="Times New Roman" w:hAnsi="Times New Roman" w:cs="Times New Roman"/>
        </w:rPr>
        <w:t xml:space="preserve">under this load </w:t>
      </w:r>
      <w:r w:rsidR="00BE4C4D">
        <w:rPr>
          <w:rFonts w:ascii="Times New Roman" w:hAnsi="Times New Roman" w:cs="Times New Roman"/>
        </w:rPr>
        <w:t xml:space="preserve">is found on the acetabular cup and the magnitude </w:t>
      </w:r>
      <w:r>
        <w:rPr>
          <w:rFonts w:ascii="Times New Roman" w:hAnsi="Times New Roman" w:cs="Times New Roman"/>
        </w:rPr>
        <w:t xml:space="preserve">is 515.5mm. The amount deformation is bit higher as the acetabular cup is allowed to slide with frictional coefficient 0.24. The stress distribution plot is shown in Figure 3. The maximum stress is developed on the neck of the prosthesis just below the femoral head. </w:t>
      </w:r>
      <w:r w:rsidR="00B8365F">
        <w:rPr>
          <w:rFonts w:ascii="Times New Roman" w:hAnsi="Times New Roman" w:cs="Times New Roman"/>
        </w:rPr>
        <w:t xml:space="preserve">The stress value is 265.9MPa. </w:t>
      </w:r>
      <w:r>
        <w:rPr>
          <w:rFonts w:ascii="Times New Roman" w:hAnsi="Times New Roman" w:cs="Times New Roman"/>
        </w:rPr>
        <w:t>In this loading condition the implant is safe as the stress distribution is lower than the yield strength (870MPa) of stem material.</w:t>
      </w:r>
    </w:p>
    <w:p w14:paraId="6886DC74" w14:textId="32E0E8D7" w:rsidR="00D724BA" w:rsidRDefault="00BE4C4D" w:rsidP="001D3D58">
      <w:pPr>
        <w:spacing w:after="0" w:line="360" w:lineRule="auto"/>
        <w:jc w:val="center"/>
        <w:rPr>
          <w:rFonts w:ascii="Times New Roman" w:hAnsi="Times New Roman" w:cs="Times New Roman"/>
        </w:rPr>
      </w:pPr>
      <w:r w:rsidRPr="00BE4C4D">
        <w:rPr>
          <w:rFonts w:ascii="Times New Roman" w:hAnsi="Times New Roman" w:cs="Times New Roman"/>
          <w:noProof/>
        </w:rPr>
        <w:drawing>
          <wp:inline distT="0" distB="0" distL="0" distR="0" wp14:anchorId="79514A48" wp14:editId="5E8E3BBC">
            <wp:extent cx="2719949" cy="3158837"/>
            <wp:effectExtent l="0" t="0" r="4445" b="3810"/>
            <wp:docPr id="9717062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706210" name=""/>
                    <pic:cNvPicPr/>
                  </pic:nvPicPr>
                  <pic:blipFill>
                    <a:blip r:embed="rId7"/>
                    <a:stretch>
                      <a:fillRect/>
                    </a:stretch>
                  </pic:blipFill>
                  <pic:spPr>
                    <a:xfrm>
                      <a:off x="0" y="0"/>
                      <a:ext cx="2725959" cy="3165817"/>
                    </a:xfrm>
                    <a:prstGeom prst="rect">
                      <a:avLst/>
                    </a:prstGeom>
                  </pic:spPr>
                </pic:pic>
              </a:graphicData>
            </a:graphic>
          </wp:inline>
        </w:drawing>
      </w:r>
    </w:p>
    <w:p w14:paraId="70722AC8" w14:textId="7C73D100" w:rsidR="005E6720" w:rsidRDefault="005E6720" w:rsidP="001D3D58">
      <w:pPr>
        <w:spacing w:after="0" w:line="360" w:lineRule="auto"/>
        <w:ind w:firstLine="283"/>
        <w:jc w:val="center"/>
        <w:rPr>
          <w:rFonts w:ascii="Times New Roman" w:hAnsi="Times New Roman" w:cs="Times New Roman"/>
        </w:rPr>
      </w:pPr>
      <w:r>
        <w:rPr>
          <w:rFonts w:ascii="Times New Roman" w:hAnsi="Times New Roman" w:cs="Times New Roman"/>
        </w:rPr>
        <w:t>Figure 3: Deformation behavior plot</w:t>
      </w:r>
    </w:p>
    <w:p w14:paraId="6805A2CC" w14:textId="6CE5A2AA" w:rsidR="00BE4C4D" w:rsidRDefault="00BE4C4D" w:rsidP="001D3D58">
      <w:pPr>
        <w:spacing w:after="0" w:line="360" w:lineRule="auto"/>
        <w:jc w:val="center"/>
        <w:rPr>
          <w:rFonts w:ascii="Times New Roman" w:hAnsi="Times New Roman" w:cs="Times New Roman"/>
        </w:rPr>
      </w:pPr>
      <w:r w:rsidRPr="00BE4C4D">
        <w:rPr>
          <w:rFonts w:ascii="Times New Roman" w:hAnsi="Times New Roman" w:cs="Times New Roman"/>
          <w:noProof/>
        </w:rPr>
        <w:lastRenderedPageBreak/>
        <w:drawing>
          <wp:inline distT="0" distB="0" distL="0" distR="0" wp14:anchorId="409E3B89" wp14:editId="269AC3E6">
            <wp:extent cx="5556665" cy="2438400"/>
            <wp:effectExtent l="0" t="0" r="6350" b="0"/>
            <wp:docPr id="2132448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44826" name=""/>
                    <pic:cNvPicPr/>
                  </pic:nvPicPr>
                  <pic:blipFill>
                    <a:blip r:embed="rId8"/>
                    <a:stretch>
                      <a:fillRect/>
                    </a:stretch>
                  </pic:blipFill>
                  <pic:spPr>
                    <a:xfrm>
                      <a:off x="0" y="0"/>
                      <a:ext cx="5574739" cy="2446331"/>
                    </a:xfrm>
                    <a:prstGeom prst="rect">
                      <a:avLst/>
                    </a:prstGeom>
                  </pic:spPr>
                </pic:pic>
              </a:graphicData>
            </a:graphic>
          </wp:inline>
        </w:drawing>
      </w:r>
    </w:p>
    <w:p w14:paraId="041814EB" w14:textId="6DE508AB" w:rsidR="005E6720" w:rsidRDefault="005E6720" w:rsidP="001D3D58">
      <w:pPr>
        <w:spacing w:after="0" w:line="360" w:lineRule="auto"/>
        <w:jc w:val="center"/>
        <w:rPr>
          <w:rFonts w:ascii="Times New Roman" w:hAnsi="Times New Roman" w:cs="Times New Roman"/>
        </w:rPr>
      </w:pPr>
      <w:r>
        <w:rPr>
          <w:rFonts w:ascii="Times New Roman" w:hAnsi="Times New Roman" w:cs="Times New Roman"/>
        </w:rPr>
        <w:t>Figure 4: Stress distribution plot</w:t>
      </w:r>
    </w:p>
    <w:p w14:paraId="0C3472D3" w14:textId="77777777" w:rsidR="00BE4C4D" w:rsidRDefault="00BE4C4D" w:rsidP="001D3D58">
      <w:pPr>
        <w:spacing w:after="0" w:line="360" w:lineRule="auto"/>
        <w:jc w:val="both"/>
        <w:rPr>
          <w:rFonts w:ascii="Times New Roman" w:hAnsi="Times New Roman" w:cs="Times New Roman"/>
        </w:rPr>
      </w:pPr>
    </w:p>
    <w:p w14:paraId="5D95B233" w14:textId="4007C233" w:rsidR="005E6720" w:rsidRPr="005E6720" w:rsidRDefault="005E6720" w:rsidP="001D3D58">
      <w:pPr>
        <w:spacing w:after="0" w:line="360" w:lineRule="auto"/>
        <w:jc w:val="both"/>
        <w:rPr>
          <w:rFonts w:ascii="Times New Roman" w:hAnsi="Times New Roman" w:cs="Times New Roman"/>
          <w:i/>
          <w:iCs/>
        </w:rPr>
      </w:pPr>
      <w:r w:rsidRPr="005E6720">
        <w:rPr>
          <w:rFonts w:ascii="Times New Roman" w:hAnsi="Times New Roman" w:cs="Times New Roman"/>
          <w:i/>
          <w:iCs/>
        </w:rPr>
        <w:t xml:space="preserve">Problem involving climbing upstairs </w:t>
      </w:r>
    </w:p>
    <w:p w14:paraId="5E0342FF" w14:textId="36E96B16" w:rsidR="00FA43D2" w:rsidRPr="00BE4C4D" w:rsidRDefault="00FA43D2" w:rsidP="001D3D58">
      <w:pPr>
        <w:spacing w:after="0" w:line="360" w:lineRule="auto"/>
        <w:jc w:val="both"/>
        <w:rPr>
          <w:rFonts w:ascii="Times New Roman" w:hAnsi="Times New Roman" w:cs="Times New Roman"/>
        </w:rPr>
      </w:pPr>
      <w:r>
        <w:rPr>
          <w:rFonts w:ascii="Times New Roman" w:hAnsi="Times New Roman" w:cs="Times New Roman"/>
        </w:rPr>
        <w:t xml:space="preserve">In this case the applied load is 2670N. The deformation plot is shown in Figure 5. The maximum deformation under this load is found on the acetabular cup and the magnitude is </w:t>
      </w:r>
      <w:r w:rsidR="00B8365F">
        <w:rPr>
          <w:rFonts w:ascii="Times New Roman" w:hAnsi="Times New Roman" w:cs="Times New Roman"/>
        </w:rPr>
        <w:t>643.17</w:t>
      </w:r>
      <w:r>
        <w:rPr>
          <w:rFonts w:ascii="Times New Roman" w:hAnsi="Times New Roman" w:cs="Times New Roman"/>
        </w:rPr>
        <w:t xml:space="preserve">mm. The amount deformation is bit higher as the acetabular cup is allowed to slide with frictional coefficient 0.24. The stress distribution plot is shown in Figure 3. The maximum stress is developed on the neck of the prosthesis just below the femoral head. </w:t>
      </w:r>
      <w:r w:rsidR="00B8365F">
        <w:rPr>
          <w:rFonts w:ascii="Times New Roman" w:hAnsi="Times New Roman" w:cs="Times New Roman"/>
        </w:rPr>
        <w:t xml:space="preserve">The magnitude of the stress is 335.67MPa. </w:t>
      </w:r>
      <w:r>
        <w:rPr>
          <w:rFonts w:ascii="Times New Roman" w:hAnsi="Times New Roman" w:cs="Times New Roman"/>
        </w:rPr>
        <w:t>In this loading condition the implant is safe as the stress distribution is lower than the yield strength (870MPa) of stem material.</w:t>
      </w:r>
    </w:p>
    <w:p w14:paraId="0264E1C0" w14:textId="5127F9C1" w:rsidR="00FA43D2" w:rsidRDefault="00B8365F" w:rsidP="001D3D58">
      <w:pPr>
        <w:spacing w:after="0" w:line="360" w:lineRule="auto"/>
        <w:jc w:val="center"/>
        <w:rPr>
          <w:rFonts w:ascii="Times New Roman" w:hAnsi="Times New Roman" w:cs="Times New Roman"/>
        </w:rPr>
      </w:pPr>
      <w:r w:rsidRPr="00B8365F">
        <w:rPr>
          <w:rFonts w:ascii="Times New Roman" w:hAnsi="Times New Roman" w:cs="Times New Roman"/>
          <w:noProof/>
        </w:rPr>
        <w:drawing>
          <wp:inline distT="0" distB="0" distL="0" distR="0" wp14:anchorId="05A53304" wp14:editId="3BF70E79">
            <wp:extent cx="2782589" cy="3131127"/>
            <wp:effectExtent l="0" t="0" r="0" b="0"/>
            <wp:docPr id="770364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36471" name=""/>
                    <pic:cNvPicPr/>
                  </pic:nvPicPr>
                  <pic:blipFill>
                    <a:blip r:embed="rId9"/>
                    <a:stretch>
                      <a:fillRect/>
                    </a:stretch>
                  </pic:blipFill>
                  <pic:spPr>
                    <a:xfrm>
                      <a:off x="0" y="0"/>
                      <a:ext cx="2784898" cy="3133725"/>
                    </a:xfrm>
                    <a:prstGeom prst="rect">
                      <a:avLst/>
                    </a:prstGeom>
                  </pic:spPr>
                </pic:pic>
              </a:graphicData>
            </a:graphic>
          </wp:inline>
        </w:drawing>
      </w:r>
    </w:p>
    <w:p w14:paraId="08BA10D9" w14:textId="64ED350D" w:rsidR="00B8365F" w:rsidRDefault="00B8365F" w:rsidP="001D3D58">
      <w:pPr>
        <w:spacing w:after="0" w:line="360" w:lineRule="auto"/>
        <w:jc w:val="center"/>
        <w:rPr>
          <w:rFonts w:ascii="Times New Roman" w:hAnsi="Times New Roman" w:cs="Times New Roman"/>
        </w:rPr>
      </w:pPr>
      <w:r>
        <w:rPr>
          <w:rFonts w:ascii="Times New Roman" w:hAnsi="Times New Roman" w:cs="Times New Roman"/>
        </w:rPr>
        <w:t>Figure 5: Deformation behavior plot</w:t>
      </w:r>
    </w:p>
    <w:p w14:paraId="0F32108F" w14:textId="30A841E7" w:rsidR="00B8365F" w:rsidRDefault="00B8365F" w:rsidP="001D3D58">
      <w:pPr>
        <w:spacing w:after="0" w:line="360" w:lineRule="auto"/>
        <w:jc w:val="center"/>
        <w:rPr>
          <w:rFonts w:ascii="Times New Roman" w:hAnsi="Times New Roman" w:cs="Times New Roman"/>
        </w:rPr>
      </w:pPr>
      <w:r w:rsidRPr="00B8365F">
        <w:rPr>
          <w:rFonts w:ascii="Times New Roman" w:hAnsi="Times New Roman" w:cs="Times New Roman"/>
          <w:noProof/>
        </w:rPr>
        <w:lastRenderedPageBreak/>
        <w:drawing>
          <wp:inline distT="0" distB="0" distL="0" distR="0" wp14:anchorId="41F50E8A" wp14:editId="17E43B33">
            <wp:extent cx="6264275" cy="2647950"/>
            <wp:effectExtent l="0" t="0" r="3175" b="0"/>
            <wp:docPr id="1744820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820381" name=""/>
                    <pic:cNvPicPr/>
                  </pic:nvPicPr>
                  <pic:blipFill>
                    <a:blip r:embed="rId10"/>
                    <a:stretch>
                      <a:fillRect/>
                    </a:stretch>
                  </pic:blipFill>
                  <pic:spPr>
                    <a:xfrm>
                      <a:off x="0" y="0"/>
                      <a:ext cx="6264275" cy="2647950"/>
                    </a:xfrm>
                    <a:prstGeom prst="rect">
                      <a:avLst/>
                    </a:prstGeom>
                  </pic:spPr>
                </pic:pic>
              </a:graphicData>
            </a:graphic>
          </wp:inline>
        </w:drawing>
      </w:r>
    </w:p>
    <w:p w14:paraId="64D8DC40" w14:textId="36ECC7A7" w:rsidR="00B8365F" w:rsidRDefault="00B8365F" w:rsidP="001D3D58">
      <w:pPr>
        <w:spacing w:after="0" w:line="360" w:lineRule="auto"/>
        <w:jc w:val="center"/>
        <w:rPr>
          <w:rFonts w:ascii="Times New Roman" w:hAnsi="Times New Roman" w:cs="Times New Roman"/>
        </w:rPr>
      </w:pPr>
      <w:r>
        <w:rPr>
          <w:rFonts w:ascii="Times New Roman" w:hAnsi="Times New Roman" w:cs="Times New Roman"/>
        </w:rPr>
        <w:t>Figure 6: Stress distribution plot</w:t>
      </w:r>
    </w:p>
    <w:p w14:paraId="52EDA10D" w14:textId="77777777" w:rsidR="006B6305" w:rsidRDefault="006B6305" w:rsidP="001D3D58">
      <w:pPr>
        <w:spacing w:after="0" w:line="360" w:lineRule="auto"/>
        <w:jc w:val="both"/>
        <w:rPr>
          <w:rFonts w:ascii="Times New Roman" w:hAnsi="Times New Roman" w:cs="Times New Roman"/>
          <w:i/>
          <w:iCs/>
        </w:rPr>
      </w:pPr>
      <w:r w:rsidRPr="006B6305">
        <w:rPr>
          <w:rFonts w:ascii="Times New Roman" w:hAnsi="Times New Roman" w:cs="Times New Roman"/>
          <w:i/>
          <w:iCs/>
        </w:rPr>
        <w:t xml:space="preserve">Problem involving tripping </w:t>
      </w:r>
    </w:p>
    <w:p w14:paraId="38E15831" w14:textId="20579416" w:rsidR="006B6305" w:rsidRPr="00BE4C4D" w:rsidRDefault="006B6305" w:rsidP="001D3D58">
      <w:pPr>
        <w:spacing w:after="0" w:line="360" w:lineRule="auto"/>
        <w:jc w:val="both"/>
        <w:rPr>
          <w:rFonts w:ascii="Times New Roman" w:hAnsi="Times New Roman" w:cs="Times New Roman"/>
        </w:rPr>
      </w:pPr>
      <w:r>
        <w:rPr>
          <w:rFonts w:ascii="Times New Roman" w:hAnsi="Times New Roman" w:cs="Times New Roman"/>
        </w:rPr>
        <w:t xml:space="preserve">In this case of patient </w:t>
      </w:r>
      <w:r w:rsidR="00280044">
        <w:rPr>
          <w:rFonts w:ascii="Times New Roman" w:hAnsi="Times New Roman" w:cs="Times New Roman"/>
        </w:rPr>
        <w:t>activity,</w:t>
      </w:r>
      <w:r>
        <w:rPr>
          <w:rFonts w:ascii="Times New Roman" w:hAnsi="Times New Roman" w:cs="Times New Roman"/>
        </w:rPr>
        <w:t xml:space="preserve"> the applied load is </w:t>
      </w:r>
      <w:r w:rsidRPr="003F6C24">
        <w:rPr>
          <w:rFonts w:ascii="Times New Roman" w:hAnsi="Times New Roman" w:cs="Times New Roman"/>
        </w:rPr>
        <w:t>5400</w:t>
      </w:r>
      <w:r>
        <w:rPr>
          <w:rFonts w:ascii="Times New Roman" w:hAnsi="Times New Roman" w:cs="Times New Roman"/>
        </w:rPr>
        <w:t>N.</w:t>
      </w:r>
      <w:r w:rsidR="009B4FBD">
        <w:rPr>
          <w:rFonts w:ascii="Times New Roman" w:hAnsi="Times New Roman" w:cs="Times New Roman"/>
        </w:rPr>
        <w:t xml:space="preserve"> This is the worst condition that may happen to patient and therefore, the percentage of load is also higher.</w:t>
      </w:r>
      <w:r>
        <w:rPr>
          <w:rFonts w:ascii="Times New Roman" w:hAnsi="Times New Roman" w:cs="Times New Roman"/>
        </w:rPr>
        <w:t xml:space="preserve"> The deformation plot is shown in Figure 7. The maximum deformation under this load is found on the acetabular cup and the magnitude is </w:t>
      </w:r>
      <w:r w:rsidR="00280044">
        <w:rPr>
          <w:rFonts w:ascii="Times New Roman" w:hAnsi="Times New Roman" w:cs="Times New Roman"/>
        </w:rPr>
        <w:t>1200</w:t>
      </w:r>
      <w:r>
        <w:rPr>
          <w:rFonts w:ascii="Times New Roman" w:hAnsi="Times New Roman" w:cs="Times New Roman"/>
        </w:rPr>
        <w:t>.</w:t>
      </w:r>
      <w:r w:rsidR="00280044">
        <w:rPr>
          <w:rFonts w:ascii="Times New Roman" w:hAnsi="Times New Roman" w:cs="Times New Roman"/>
        </w:rPr>
        <w:t>4</w:t>
      </w:r>
      <w:r>
        <w:rPr>
          <w:rFonts w:ascii="Times New Roman" w:hAnsi="Times New Roman" w:cs="Times New Roman"/>
        </w:rPr>
        <w:t xml:space="preserve">mm. The amount deformation is bit higher as the acetabular cup is allowed to slide with frictional coefficient 0.24. The stress distribution plot is shown in Figure </w:t>
      </w:r>
      <w:r w:rsidR="009B4FBD">
        <w:rPr>
          <w:rFonts w:ascii="Times New Roman" w:hAnsi="Times New Roman" w:cs="Times New Roman"/>
        </w:rPr>
        <w:t>8</w:t>
      </w:r>
      <w:r>
        <w:rPr>
          <w:rFonts w:ascii="Times New Roman" w:hAnsi="Times New Roman" w:cs="Times New Roman"/>
        </w:rPr>
        <w:t>. The maximum stress is developed on the neck of the prosthesis just below the femoral head. The magnitude of the stress is 335.67MPa. In this loading condition the implant is safe as the stress distribution is lower than the yield strength (870MPa) of stem material.</w:t>
      </w:r>
    </w:p>
    <w:p w14:paraId="2F789ED1" w14:textId="5B6F0207" w:rsidR="006B6305" w:rsidRDefault="00280044" w:rsidP="001D3D58">
      <w:pPr>
        <w:spacing w:after="0" w:line="360" w:lineRule="auto"/>
        <w:jc w:val="center"/>
        <w:rPr>
          <w:rFonts w:ascii="Times New Roman" w:hAnsi="Times New Roman" w:cs="Times New Roman"/>
        </w:rPr>
      </w:pPr>
      <w:r w:rsidRPr="00280044">
        <w:rPr>
          <w:rFonts w:ascii="Times New Roman" w:hAnsi="Times New Roman" w:cs="Times New Roman"/>
          <w:noProof/>
        </w:rPr>
        <w:drawing>
          <wp:inline distT="0" distB="0" distL="0" distR="0" wp14:anchorId="4CADA6D3" wp14:editId="52CBD0A5">
            <wp:extent cx="3013364" cy="3427085"/>
            <wp:effectExtent l="0" t="0" r="0" b="2540"/>
            <wp:docPr id="2363596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359628" name=""/>
                    <pic:cNvPicPr/>
                  </pic:nvPicPr>
                  <pic:blipFill>
                    <a:blip r:embed="rId11"/>
                    <a:stretch>
                      <a:fillRect/>
                    </a:stretch>
                  </pic:blipFill>
                  <pic:spPr>
                    <a:xfrm>
                      <a:off x="0" y="0"/>
                      <a:ext cx="3017715" cy="3432033"/>
                    </a:xfrm>
                    <a:prstGeom prst="rect">
                      <a:avLst/>
                    </a:prstGeom>
                  </pic:spPr>
                </pic:pic>
              </a:graphicData>
            </a:graphic>
          </wp:inline>
        </w:drawing>
      </w:r>
    </w:p>
    <w:p w14:paraId="6DC7F556" w14:textId="638E6F68" w:rsidR="005429EB" w:rsidRDefault="005429EB" w:rsidP="001D3D58">
      <w:pPr>
        <w:spacing w:after="0" w:line="360" w:lineRule="auto"/>
        <w:jc w:val="center"/>
        <w:rPr>
          <w:rFonts w:ascii="Times New Roman" w:hAnsi="Times New Roman" w:cs="Times New Roman"/>
        </w:rPr>
      </w:pPr>
      <w:r>
        <w:rPr>
          <w:rFonts w:ascii="Times New Roman" w:hAnsi="Times New Roman" w:cs="Times New Roman"/>
        </w:rPr>
        <w:t>Figure 7: Deformation behavior plot</w:t>
      </w:r>
    </w:p>
    <w:p w14:paraId="59FA2E1D" w14:textId="77777777" w:rsidR="005429EB" w:rsidRPr="006B6305" w:rsidRDefault="005429EB" w:rsidP="001D3D58">
      <w:pPr>
        <w:spacing w:after="0" w:line="360" w:lineRule="auto"/>
        <w:jc w:val="center"/>
        <w:rPr>
          <w:rFonts w:ascii="Times New Roman" w:hAnsi="Times New Roman" w:cs="Times New Roman"/>
        </w:rPr>
      </w:pPr>
    </w:p>
    <w:p w14:paraId="470A4756" w14:textId="69F5AA7B" w:rsidR="006B6305" w:rsidRDefault="005429EB" w:rsidP="001D3D58">
      <w:pPr>
        <w:spacing w:after="0" w:line="360" w:lineRule="auto"/>
        <w:jc w:val="both"/>
        <w:rPr>
          <w:rFonts w:ascii="Times New Roman" w:hAnsi="Times New Roman" w:cs="Times New Roman"/>
        </w:rPr>
      </w:pPr>
      <w:r w:rsidRPr="005429EB">
        <w:rPr>
          <w:rFonts w:ascii="Times New Roman" w:hAnsi="Times New Roman" w:cs="Times New Roman"/>
          <w:noProof/>
        </w:rPr>
        <w:lastRenderedPageBreak/>
        <w:drawing>
          <wp:inline distT="0" distB="0" distL="0" distR="0" wp14:anchorId="109A11B8" wp14:editId="48639F0F">
            <wp:extent cx="6264275" cy="2823210"/>
            <wp:effectExtent l="0" t="0" r="3175" b="0"/>
            <wp:docPr id="18440022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002204" name=""/>
                    <pic:cNvPicPr/>
                  </pic:nvPicPr>
                  <pic:blipFill>
                    <a:blip r:embed="rId12"/>
                    <a:stretch>
                      <a:fillRect/>
                    </a:stretch>
                  </pic:blipFill>
                  <pic:spPr>
                    <a:xfrm>
                      <a:off x="0" y="0"/>
                      <a:ext cx="6264275" cy="2823210"/>
                    </a:xfrm>
                    <a:prstGeom prst="rect">
                      <a:avLst/>
                    </a:prstGeom>
                  </pic:spPr>
                </pic:pic>
              </a:graphicData>
            </a:graphic>
          </wp:inline>
        </w:drawing>
      </w:r>
    </w:p>
    <w:p w14:paraId="53FF99CD" w14:textId="3EAD6BB6" w:rsidR="005429EB" w:rsidRDefault="005429EB" w:rsidP="001D3D58">
      <w:pPr>
        <w:spacing w:after="0" w:line="360" w:lineRule="auto"/>
        <w:jc w:val="center"/>
        <w:rPr>
          <w:rFonts w:ascii="Times New Roman" w:hAnsi="Times New Roman" w:cs="Times New Roman"/>
        </w:rPr>
      </w:pPr>
      <w:r>
        <w:rPr>
          <w:rFonts w:ascii="Times New Roman" w:hAnsi="Times New Roman" w:cs="Times New Roman"/>
        </w:rPr>
        <w:t>Figure 8: Stress distribution plot</w:t>
      </w:r>
    </w:p>
    <w:p w14:paraId="1ED15E53" w14:textId="77777777" w:rsidR="006B6305" w:rsidRDefault="006B6305" w:rsidP="001D3D58">
      <w:pPr>
        <w:spacing w:after="0" w:line="360" w:lineRule="auto"/>
        <w:jc w:val="both"/>
        <w:rPr>
          <w:rFonts w:ascii="Times New Roman" w:hAnsi="Times New Roman" w:cs="Times New Roman"/>
        </w:rPr>
      </w:pPr>
    </w:p>
    <w:p w14:paraId="18B10F97" w14:textId="3AAC30A1" w:rsidR="006B6305" w:rsidRDefault="00B04D60" w:rsidP="001D3D58">
      <w:pPr>
        <w:spacing w:after="0" w:line="360" w:lineRule="auto"/>
        <w:rPr>
          <w:rFonts w:ascii="Times New Roman" w:hAnsi="Times New Roman" w:cs="Times New Roman"/>
          <w:i/>
          <w:iCs/>
        </w:rPr>
      </w:pPr>
      <w:r w:rsidRPr="00B04D60">
        <w:rPr>
          <w:rFonts w:ascii="Times New Roman" w:hAnsi="Times New Roman" w:cs="Times New Roman"/>
          <w:i/>
          <w:iCs/>
        </w:rPr>
        <w:t>Problem involving climbing downstairs</w:t>
      </w:r>
    </w:p>
    <w:p w14:paraId="741B13FF" w14:textId="703679D6" w:rsidR="00B04D60" w:rsidRPr="00BE4C4D" w:rsidRDefault="00B04D60" w:rsidP="001D3D58">
      <w:pPr>
        <w:spacing w:after="0" w:line="360" w:lineRule="auto"/>
        <w:jc w:val="both"/>
        <w:rPr>
          <w:rFonts w:ascii="Times New Roman" w:hAnsi="Times New Roman" w:cs="Times New Roman"/>
        </w:rPr>
      </w:pPr>
      <w:r>
        <w:rPr>
          <w:rFonts w:ascii="Times New Roman" w:hAnsi="Times New Roman" w:cs="Times New Roman"/>
        </w:rPr>
        <w:t>In this case of patient activity, the calculated load is 2902.5N. The deformation plot is shown in Figure 9. The maximum deformation under this load is found on the acetabular cup and the magnitude is 693.41mm. The amount deformation is bit higher as the acetabular cup is allowed to slide with frictional coefficient 0.24. The stress distribution plot is shown in Figure 10. The maximum stress is developed on the neck of the prosthesis just below the femoral head. The magnitude of the stress is 3</w:t>
      </w:r>
      <w:r w:rsidR="000E1761">
        <w:rPr>
          <w:rFonts w:ascii="Times New Roman" w:hAnsi="Times New Roman" w:cs="Times New Roman"/>
        </w:rPr>
        <w:t>64</w:t>
      </w:r>
      <w:r>
        <w:rPr>
          <w:rFonts w:ascii="Times New Roman" w:hAnsi="Times New Roman" w:cs="Times New Roman"/>
        </w:rPr>
        <w:t>.</w:t>
      </w:r>
      <w:r w:rsidR="000E1761">
        <w:rPr>
          <w:rFonts w:ascii="Times New Roman" w:hAnsi="Times New Roman" w:cs="Times New Roman"/>
        </w:rPr>
        <w:t>9</w:t>
      </w:r>
      <w:r>
        <w:rPr>
          <w:rFonts w:ascii="Times New Roman" w:hAnsi="Times New Roman" w:cs="Times New Roman"/>
        </w:rPr>
        <w:t>MPa. In this loading condition the implant is safe as the stress distribution is lower than the yield strength (870MPa) of stem material.</w:t>
      </w:r>
    </w:p>
    <w:p w14:paraId="72E1A5BB" w14:textId="77777777" w:rsidR="00B04D60" w:rsidRPr="00B04D60" w:rsidRDefault="00B04D60" w:rsidP="001D3D58">
      <w:pPr>
        <w:spacing w:after="0" w:line="360" w:lineRule="auto"/>
        <w:rPr>
          <w:rFonts w:ascii="Times New Roman" w:hAnsi="Times New Roman" w:cs="Times New Roman"/>
        </w:rPr>
      </w:pPr>
    </w:p>
    <w:p w14:paraId="022B51CC" w14:textId="67D70467" w:rsidR="006B6305" w:rsidRDefault="00B04D60" w:rsidP="001D3D58">
      <w:pPr>
        <w:spacing w:after="0" w:line="360" w:lineRule="auto"/>
        <w:jc w:val="center"/>
        <w:rPr>
          <w:rFonts w:ascii="Times New Roman" w:hAnsi="Times New Roman" w:cs="Times New Roman"/>
        </w:rPr>
      </w:pPr>
      <w:r w:rsidRPr="00B04D60">
        <w:rPr>
          <w:rFonts w:ascii="Times New Roman" w:hAnsi="Times New Roman" w:cs="Times New Roman"/>
          <w:noProof/>
        </w:rPr>
        <w:drawing>
          <wp:inline distT="0" distB="0" distL="0" distR="0" wp14:anchorId="3ED0D0A0" wp14:editId="5F12B3CB">
            <wp:extent cx="2632364" cy="2988710"/>
            <wp:effectExtent l="0" t="0" r="0" b="2540"/>
            <wp:docPr id="18536164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616492" name=""/>
                    <pic:cNvPicPr/>
                  </pic:nvPicPr>
                  <pic:blipFill>
                    <a:blip r:embed="rId13"/>
                    <a:stretch>
                      <a:fillRect/>
                    </a:stretch>
                  </pic:blipFill>
                  <pic:spPr>
                    <a:xfrm>
                      <a:off x="0" y="0"/>
                      <a:ext cx="2634722" cy="2991387"/>
                    </a:xfrm>
                    <a:prstGeom prst="rect">
                      <a:avLst/>
                    </a:prstGeom>
                  </pic:spPr>
                </pic:pic>
              </a:graphicData>
            </a:graphic>
          </wp:inline>
        </w:drawing>
      </w:r>
    </w:p>
    <w:p w14:paraId="5B16CEEB" w14:textId="2C8A4338" w:rsidR="00B04D60" w:rsidRDefault="00B04D60" w:rsidP="001D3D58">
      <w:pPr>
        <w:spacing w:after="0" w:line="360" w:lineRule="auto"/>
        <w:jc w:val="center"/>
        <w:rPr>
          <w:rFonts w:ascii="Times New Roman" w:hAnsi="Times New Roman" w:cs="Times New Roman"/>
        </w:rPr>
      </w:pPr>
      <w:r>
        <w:rPr>
          <w:rFonts w:ascii="Times New Roman" w:hAnsi="Times New Roman" w:cs="Times New Roman"/>
        </w:rPr>
        <w:t>Figure 9: Deformation behavior plot</w:t>
      </w:r>
    </w:p>
    <w:p w14:paraId="5F29A11D" w14:textId="7F86DBB8" w:rsidR="00B04D60" w:rsidRDefault="00B04D60" w:rsidP="001D3D58">
      <w:pPr>
        <w:spacing w:after="0" w:line="360" w:lineRule="auto"/>
        <w:jc w:val="center"/>
        <w:rPr>
          <w:rFonts w:ascii="Times New Roman" w:hAnsi="Times New Roman" w:cs="Times New Roman"/>
        </w:rPr>
      </w:pPr>
      <w:r w:rsidRPr="00B04D60">
        <w:rPr>
          <w:rFonts w:ascii="Times New Roman" w:hAnsi="Times New Roman" w:cs="Times New Roman"/>
          <w:noProof/>
        </w:rPr>
        <w:lastRenderedPageBreak/>
        <w:drawing>
          <wp:inline distT="0" distB="0" distL="0" distR="0" wp14:anchorId="73A811DC" wp14:editId="73A7F0E2">
            <wp:extent cx="6264275" cy="2941955"/>
            <wp:effectExtent l="0" t="0" r="3175" b="0"/>
            <wp:docPr id="8185411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541111" name=""/>
                    <pic:cNvPicPr/>
                  </pic:nvPicPr>
                  <pic:blipFill>
                    <a:blip r:embed="rId14"/>
                    <a:stretch>
                      <a:fillRect/>
                    </a:stretch>
                  </pic:blipFill>
                  <pic:spPr>
                    <a:xfrm>
                      <a:off x="0" y="0"/>
                      <a:ext cx="6264275" cy="2941955"/>
                    </a:xfrm>
                    <a:prstGeom prst="rect">
                      <a:avLst/>
                    </a:prstGeom>
                  </pic:spPr>
                </pic:pic>
              </a:graphicData>
            </a:graphic>
          </wp:inline>
        </w:drawing>
      </w:r>
    </w:p>
    <w:p w14:paraId="48EA2091" w14:textId="59177DA5" w:rsidR="00B04D60" w:rsidRDefault="00B04D60" w:rsidP="001D3D58">
      <w:pPr>
        <w:spacing w:after="0" w:line="360" w:lineRule="auto"/>
        <w:jc w:val="center"/>
        <w:rPr>
          <w:rFonts w:ascii="Times New Roman" w:hAnsi="Times New Roman" w:cs="Times New Roman"/>
        </w:rPr>
      </w:pPr>
      <w:r>
        <w:rPr>
          <w:rFonts w:ascii="Times New Roman" w:hAnsi="Times New Roman" w:cs="Times New Roman"/>
        </w:rPr>
        <w:t>Figure 10: Stress distribution plot</w:t>
      </w:r>
    </w:p>
    <w:p w14:paraId="0970D6B9" w14:textId="77777777" w:rsidR="00B04D60" w:rsidRDefault="00B04D60" w:rsidP="001D3D58">
      <w:pPr>
        <w:spacing w:after="0" w:line="360" w:lineRule="auto"/>
        <w:jc w:val="center"/>
        <w:rPr>
          <w:rFonts w:ascii="Times New Roman" w:hAnsi="Times New Roman" w:cs="Times New Roman"/>
        </w:rPr>
      </w:pPr>
    </w:p>
    <w:p w14:paraId="3F544BA1" w14:textId="1F810A1F" w:rsidR="007A34B7" w:rsidRDefault="007A34B7" w:rsidP="001D3D58">
      <w:pPr>
        <w:spacing w:after="0" w:line="360" w:lineRule="auto"/>
        <w:jc w:val="both"/>
        <w:rPr>
          <w:rFonts w:ascii="Times New Roman" w:hAnsi="Times New Roman" w:cs="Times New Roman"/>
          <w:b/>
          <w:bCs/>
        </w:rPr>
      </w:pPr>
      <w:r w:rsidRPr="007A34B7">
        <w:rPr>
          <w:rFonts w:ascii="Times New Roman" w:hAnsi="Times New Roman" w:cs="Times New Roman"/>
          <w:b/>
          <w:bCs/>
        </w:rPr>
        <w:t>Conclusion</w:t>
      </w:r>
    </w:p>
    <w:p w14:paraId="102B1260" w14:textId="513F7F79" w:rsidR="006C5FD7" w:rsidRPr="003F6C24" w:rsidRDefault="004166DA" w:rsidP="001D3D58">
      <w:pPr>
        <w:spacing w:after="0" w:line="360" w:lineRule="auto"/>
        <w:jc w:val="both"/>
        <w:rPr>
          <w:rFonts w:ascii="Times New Roman" w:hAnsi="Times New Roman" w:cs="Times New Roman"/>
        </w:rPr>
      </w:pPr>
      <w:r>
        <w:rPr>
          <w:rFonts w:ascii="Times New Roman" w:hAnsi="Times New Roman" w:cs="Times New Roman"/>
        </w:rPr>
        <w:t xml:space="preserve">The structural analysis results of the hip implant prosthesis under four patient’s activities – slow walking, climbing upstairs, tripping and climbing downstairs demonstrated that the implant design </w:t>
      </w:r>
      <w:r w:rsidR="000C2EFE">
        <w:rPr>
          <w:rFonts w:ascii="Times New Roman" w:hAnsi="Times New Roman" w:cs="Times New Roman"/>
        </w:rPr>
        <w:t xml:space="preserve">is structurally safe in all activities as maximum developed stresses well below the yield strength of the </w:t>
      </w:r>
      <w:r w:rsidR="000C2EFE" w:rsidRPr="00AA0D15">
        <w:rPr>
          <w:rFonts w:ascii="Times New Roman" w:hAnsi="Times New Roman" w:cs="Times New Roman"/>
        </w:rPr>
        <w:t>Ti-6Al-4V femoral stem material</w:t>
      </w:r>
      <w:r w:rsidR="000C2EFE">
        <w:rPr>
          <w:rFonts w:ascii="Times New Roman" w:hAnsi="Times New Roman" w:cs="Times New Roman"/>
        </w:rPr>
        <w:t xml:space="preserve">. Across all the activities, the peak stresses consistently appeared at the neck of the implant just below the femoral head, identifying it as a crack propagation region leads to structural failure. The maximum deformation is observed in the acetabular cup as it is allowed to slide over femoral </w:t>
      </w:r>
      <w:r w:rsidR="00BD0D2D">
        <w:rPr>
          <w:rFonts w:ascii="Times New Roman" w:hAnsi="Times New Roman" w:cs="Times New Roman"/>
        </w:rPr>
        <w:t>head,</w:t>
      </w:r>
      <w:r w:rsidR="000C2EFE">
        <w:rPr>
          <w:rFonts w:ascii="Times New Roman" w:hAnsi="Times New Roman" w:cs="Times New Roman"/>
        </w:rPr>
        <w:t xml:space="preserve"> and it increases with the increment of load severity. </w:t>
      </w:r>
      <w:r w:rsidR="00BD0D2D">
        <w:rPr>
          <w:rFonts w:ascii="Times New Roman" w:hAnsi="Times New Roman" w:cs="Times New Roman"/>
        </w:rPr>
        <w:t>The tripping activity produces the maximum deformation and stresses, indicating the importance of design consideration out of all activity. These outcomes ensure the safe design in terms of mechanical integrity while providing the valuable insights for further improvement against fatigue failure.</w:t>
      </w:r>
    </w:p>
    <w:sectPr w:rsidR="006C5FD7" w:rsidRPr="003F6C24" w:rsidSect="00A54215">
      <w:pgSz w:w="11906" w:h="16838"/>
      <w:pgMar w:top="850" w:right="794" w:bottom="850" w:left="1247" w:header="567" w:footer="567"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3F2620E"/>
    <w:multiLevelType w:val="multilevel"/>
    <w:tmpl w:val="0ED2D462"/>
    <w:lvl w:ilvl="0">
      <w:start w:val="1"/>
      <w:numFmt w:val="lowerRoman"/>
      <w:lvlText w:val="%1."/>
      <w:lvlJc w:val="righ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81268E2"/>
    <w:multiLevelType w:val="hybridMultilevel"/>
    <w:tmpl w:val="A1D88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D486990"/>
    <w:multiLevelType w:val="multilevel"/>
    <w:tmpl w:val="32241D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75724370">
    <w:abstractNumId w:val="1"/>
  </w:num>
  <w:num w:numId="2" w16cid:durableId="1810050089">
    <w:abstractNumId w:val="2"/>
  </w:num>
  <w:num w:numId="3" w16cid:durableId="20149159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1F03"/>
    <w:rsid w:val="00075417"/>
    <w:rsid w:val="000C2EFE"/>
    <w:rsid w:val="000E1761"/>
    <w:rsid w:val="00191F03"/>
    <w:rsid w:val="001D3D58"/>
    <w:rsid w:val="001D6D84"/>
    <w:rsid w:val="00280044"/>
    <w:rsid w:val="003E700D"/>
    <w:rsid w:val="003F6C24"/>
    <w:rsid w:val="004166DA"/>
    <w:rsid w:val="005124BC"/>
    <w:rsid w:val="005429EB"/>
    <w:rsid w:val="005C5876"/>
    <w:rsid w:val="005E6720"/>
    <w:rsid w:val="005F279B"/>
    <w:rsid w:val="005F411B"/>
    <w:rsid w:val="00604CDD"/>
    <w:rsid w:val="00680022"/>
    <w:rsid w:val="006B6305"/>
    <w:rsid w:val="006C3345"/>
    <w:rsid w:val="006C5FD7"/>
    <w:rsid w:val="007A34B7"/>
    <w:rsid w:val="007D3381"/>
    <w:rsid w:val="00820814"/>
    <w:rsid w:val="009B4FBD"/>
    <w:rsid w:val="009F0257"/>
    <w:rsid w:val="00A54215"/>
    <w:rsid w:val="00AA0D15"/>
    <w:rsid w:val="00AF6B28"/>
    <w:rsid w:val="00B04D60"/>
    <w:rsid w:val="00B8365F"/>
    <w:rsid w:val="00BD0D2D"/>
    <w:rsid w:val="00BE4C4D"/>
    <w:rsid w:val="00C00227"/>
    <w:rsid w:val="00C27F43"/>
    <w:rsid w:val="00D219F7"/>
    <w:rsid w:val="00D724BA"/>
    <w:rsid w:val="00DD51CA"/>
    <w:rsid w:val="00E44696"/>
    <w:rsid w:val="00FA43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D1438"/>
  <w15:chartTrackingRefBased/>
  <w15:docId w15:val="{4064499D-058F-434E-A8B7-5F483DD0D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cs="Arial"/>
      <w:sz w:val="22"/>
    </w:rPr>
  </w:style>
  <w:style w:type="paragraph" w:styleId="Heading1">
    <w:name w:val="heading 1"/>
    <w:basedOn w:val="Normal"/>
    <w:next w:val="Normal"/>
    <w:link w:val="Heading1Char"/>
    <w:uiPriority w:val="9"/>
    <w:qFormat/>
    <w:rsid w:val="00191F0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191F0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191F03"/>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191F03"/>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191F03"/>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191F03"/>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191F03"/>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191F03"/>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191F03"/>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91F0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191F0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91F03"/>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91F03"/>
    <w:rPr>
      <w:rFonts w:eastAsiaTheme="majorEastAsia" w:cstheme="majorBidi"/>
      <w:i/>
      <w:iCs/>
      <w:color w:val="0F4761" w:themeColor="accent1" w:themeShade="BF"/>
      <w:sz w:val="22"/>
    </w:rPr>
  </w:style>
  <w:style w:type="character" w:customStyle="1" w:styleId="Heading5Char">
    <w:name w:val="Heading 5 Char"/>
    <w:basedOn w:val="DefaultParagraphFont"/>
    <w:link w:val="Heading5"/>
    <w:uiPriority w:val="9"/>
    <w:semiHidden/>
    <w:rsid w:val="00191F03"/>
    <w:rPr>
      <w:rFonts w:eastAsiaTheme="majorEastAsia" w:cstheme="majorBidi"/>
      <w:color w:val="0F4761" w:themeColor="accent1" w:themeShade="BF"/>
      <w:sz w:val="22"/>
    </w:rPr>
  </w:style>
  <w:style w:type="character" w:customStyle="1" w:styleId="Heading6Char">
    <w:name w:val="Heading 6 Char"/>
    <w:basedOn w:val="DefaultParagraphFont"/>
    <w:link w:val="Heading6"/>
    <w:uiPriority w:val="9"/>
    <w:semiHidden/>
    <w:rsid w:val="00191F03"/>
    <w:rPr>
      <w:rFonts w:eastAsiaTheme="majorEastAsia" w:cstheme="majorBidi"/>
      <w:i/>
      <w:iCs/>
      <w:color w:val="595959" w:themeColor="text1" w:themeTint="A6"/>
      <w:sz w:val="22"/>
    </w:rPr>
  </w:style>
  <w:style w:type="character" w:customStyle="1" w:styleId="Heading7Char">
    <w:name w:val="Heading 7 Char"/>
    <w:basedOn w:val="DefaultParagraphFont"/>
    <w:link w:val="Heading7"/>
    <w:uiPriority w:val="9"/>
    <w:semiHidden/>
    <w:rsid w:val="00191F03"/>
    <w:rPr>
      <w:rFonts w:eastAsiaTheme="majorEastAsia" w:cstheme="majorBidi"/>
      <w:color w:val="595959" w:themeColor="text1" w:themeTint="A6"/>
      <w:sz w:val="22"/>
    </w:rPr>
  </w:style>
  <w:style w:type="character" w:customStyle="1" w:styleId="Heading8Char">
    <w:name w:val="Heading 8 Char"/>
    <w:basedOn w:val="DefaultParagraphFont"/>
    <w:link w:val="Heading8"/>
    <w:uiPriority w:val="9"/>
    <w:semiHidden/>
    <w:rsid w:val="00191F03"/>
    <w:rPr>
      <w:rFonts w:eastAsiaTheme="majorEastAsia" w:cstheme="majorBidi"/>
      <w:i/>
      <w:iCs/>
      <w:color w:val="272727" w:themeColor="text1" w:themeTint="D8"/>
      <w:sz w:val="22"/>
    </w:rPr>
  </w:style>
  <w:style w:type="character" w:customStyle="1" w:styleId="Heading9Char">
    <w:name w:val="Heading 9 Char"/>
    <w:basedOn w:val="DefaultParagraphFont"/>
    <w:link w:val="Heading9"/>
    <w:uiPriority w:val="9"/>
    <w:semiHidden/>
    <w:rsid w:val="00191F03"/>
    <w:rPr>
      <w:rFonts w:eastAsiaTheme="majorEastAsia" w:cstheme="majorBidi"/>
      <w:color w:val="272727" w:themeColor="text1" w:themeTint="D8"/>
      <w:sz w:val="22"/>
    </w:rPr>
  </w:style>
  <w:style w:type="paragraph" w:styleId="Title">
    <w:name w:val="Title"/>
    <w:basedOn w:val="Normal"/>
    <w:next w:val="Normal"/>
    <w:link w:val="TitleChar"/>
    <w:uiPriority w:val="10"/>
    <w:qFormat/>
    <w:rsid w:val="00191F0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91F0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91F03"/>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91F0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91F03"/>
    <w:pPr>
      <w:spacing w:before="160"/>
      <w:jc w:val="center"/>
    </w:pPr>
    <w:rPr>
      <w:i/>
      <w:iCs/>
      <w:color w:val="404040" w:themeColor="text1" w:themeTint="BF"/>
    </w:rPr>
  </w:style>
  <w:style w:type="character" w:customStyle="1" w:styleId="QuoteChar">
    <w:name w:val="Quote Char"/>
    <w:basedOn w:val="DefaultParagraphFont"/>
    <w:link w:val="Quote"/>
    <w:uiPriority w:val="29"/>
    <w:rsid w:val="00191F03"/>
    <w:rPr>
      <w:rFonts w:ascii="Arial" w:hAnsi="Arial" w:cs="Arial"/>
      <w:i/>
      <w:iCs/>
      <w:color w:val="404040" w:themeColor="text1" w:themeTint="BF"/>
      <w:sz w:val="22"/>
    </w:rPr>
  </w:style>
  <w:style w:type="paragraph" w:styleId="ListParagraph">
    <w:name w:val="List Paragraph"/>
    <w:basedOn w:val="Normal"/>
    <w:uiPriority w:val="34"/>
    <w:qFormat/>
    <w:rsid w:val="00191F03"/>
    <w:pPr>
      <w:ind w:left="720"/>
      <w:contextualSpacing/>
    </w:pPr>
  </w:style>
  <w:style w:type="character" w:styleId="IntenseEmphasis">
    <w:name w:val="Intense Emphasis"/>
    <w:basedOn w:val="DefaultParagraphFont"/>
    <w:uiPriority w:val="21"/>
    <w:qFormat/>
    <w:rsid w:val="00191F03"/>
    <w:rPr>
      <w:i/>
      <w:iCs/>
      <w:color w:val="0F4761" w:themeColor="accent1" w:themeShade="BF"/>
    </w:rPr>
  </w:style>
  <w:style w:type="paragraph" w:styleId="IntenseQuote">
    <w:name w:val="Intense Quote"/>
    <w:basedOn w:val="Normal"/>
    <w:next w:val="Normal"/>
    <w:link w:val="IntenseQuoteChar"/>
    <w:uiPriority w:val="30"/>
    <w:qFormat/>
    <w:rsid w:val="00191F0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91F03"/>
    <w:rPr>
      <w:rFonts w:ascii="Arial" w:hAnsi="Arial" w:cs="Arial"/>
      <w:i/>
      <w:iCs/>
      <w:color w:val="0F4761" w:themeColor="accent1" w:themeShade="BF"/>
      <w:sz w:val="22"/>
    </w:rPr>
  </w:style>
  <w:style w:type="character" w:styleId="IntenseReference">
    <w:name w:val="Intense Reference"/>
    <w:basedOn w:val="DefaultParagraphFont"/>
    <w:uiPriority w:val="32"/>
    <w:qFormat/>
    <w:rsid w:val="00191F03"/>
    <w:rPr>
      <w:b/>
      <w:bCs/>
      <w:smallCaps/>
      <w:color w:val="0F4761" w:themeColor="accent1" w:themeShade="BF"/>
      <w:spacing w:val="5"/>
    </w:rPr>
  </w:style>
  <w:style w:type="table" w:styleId="TableGrid">
    <w:name w:val="Table Grid"/>
    <w:basedOn w:val="TableNormal"/>
    <w:uiPriority w:val="39"/>
    <w:rsid w:val="00AF6B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3552109">
      <w:bodyDiv w:val="1"/>
      <w:marLeft w:val="0"/>
      <w:marRight w:val="0"/>
      <w:marTop w:val="0"/>
      <w:marBottom w:val="0"/>
      <w:divBdr>
        <w:top w:val="none" w:sz="0" w:space="0" w:color="auto"/>
        <w:left w:val="none" w:sz="0" w:space="0" w:color="auto"/>
        <w:bottom w:val="none" w:sz="0" w:space="0" w:color="auto"/>
        <w:right w:val="none" w:sz="0" w:space="0" w:color="auto"/>
      </w:divBdr>
    </w:div>
    <w:div w:id="882450623">
      <w:bodyDiv w:val="1"/>
      <w:marLeft w:val="0"/>
      <w:marRight w:val="0"/>
      <w:marTop w:val="0"/>
      <w:marBottom w:val="0"/>
      <w:divBdr>
        <w:top w:val="none" w:sz="0" w:space="0" w:color="auto"/>
        <w:left w:val="none" w:sz="0" w:space="0" w:color="auto"/>
        <w:bottom w:val="none" w:sz="0" w:space="0" w:color="auto"/>
        <w:right w:val="none" w:sz="0" w:space="0" w:color="auto"/>
      </w:divBdr>
    </w:div>
    <w:div w:id="1258514911">
      <w:bodyDiv w:val="1"/>
      <w:marLeft w:val="0"/>
      <w:marRight w:val="0"/>
      <w:marTop w:val="0"/>
      <w:marBottom w:val="0"/>
      <w:divBdr>
        <w:top w:val="none" w:sz="0" w:space="0" w:color="auto"/>
        <w:left w:val="none" w:sz="0" w:space="0" w:color="auto"/>
        <w:bottom w:val="none" w:sz="0" w:space="0" w:color="auto"/>
        <w:right w:val="none" w:sz="0" w:space="0" w:color="auto"/>
      </w:divBdr>
    </w:div>
    <w:div w:id="1472940177">
      <w:bodyDiv w:val="1"/>
      <w:marLeft w:val="0"/>
      <w:marRight w:val="0"/>
      <w:marTop w:val="0"/>
      <w:marBottom w:val="0"/>
      <w:divBdr>
        <w:top w:val="none" w:sz="0" w:space="0" w:color="auto"/>
        <w:left w:val="none" w:sz="0" w:space="0" w:color="auto"/>
        <w:bottom w:val="none" w:sz="0" w:space="0" w:color="auto"/>
        <w:right w:val="none" w:sz="0" w:space="0" w:color="auto"/>
      </w:divBdr>
    </w:div>
    <w:div w:id="1736314650">
      <w:bodyDiv w:val="1"/>
      <w:marLeft w:val="0"/>
      <w:marRight w:val="0"/>
      <w:marTop w:val="0"/>
      <w:marBottom w:val="0"/>
      <w:divBdr>
        <w:top w:val="none" w:sz="0" w:space="0" w:color="auto"/>
        <w:left w:val="none" w:sz="0" w:space="0" w:color="auto"/>
        <w:bottom w:val="none" w:sz="0" w:space="0" w:color="auto"/>
        <w:right w:val="none" w:sz="0" w:space="0" w:color="auto"/>
      </w:divBdr>
    </w:div>
    <w:div w:id="174904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1135</Words>
  <Characters>6471</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Voith Group of Companies</Company>
  <LinksUpToDate>false</LinksUpToDate>
  <CharactersWithSpaces>7591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Hossain, Mosarraf</dc:creator>
  <cp:keywords/>
  <dc:description/>
  <cp:lastModifiedBy>Hossain, Mosarraf</cp:lastModifiedBy>
  <cp:revision>2</cp:revision>
  <dcterms:created xsi:type="dcterms:W3CDTF">2025-08-13T09:48:00Z</dcterms:created>
  <dcterms:modified xsi:type="dcterms:W3CDTF">2025-08-13T09:48:00Z</dcterms:modified>
</cp:coreProperties>
</file>